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B39" w:rsidRDefault="00B54B39" w:rsidP="009C6FF1">
      <w:pPr>
        <w:spacing w:line="480" w:lineRule="auto"/>
        <w:jc w:val="center"/>
        <w:rPr>
          <w:rFonts w:ascii="Times New Roman" w:hAnsi="Times New Roman" w:cs="Times New Roman"/>
          <w:sz w:val="24"/>
          <w:szCs w:val="24"/>
        </w:rPr>
      </w:pPr>
    </w:p>
    <w:p w:rsidR="00B54B39" w:rsidRDefault="00B54B39" w:rsidP="009C6FF1">
      <w:pPr>
        <w:spacing w:line="480" w:lineRule="auto"/>
        <w:jc w:val="center"/>
        <w:rPr>
          <w:rFonts w:ascii="Times New Roman" w:hAnsi="Times New Roman" w:cs="Times New Roman"/>
          <w:sz w:val="24"/>
          <w:szCs w:val="24"/>
        </w:rPr>
      </w:pPr>
    </w:p>
    <w:p w:rsidR="00B54B39" w:rsidRDefault="00B54B39" w:rsidP="009C6FF1">
      <w:pPr>
        <w:spacing w:line="480" w:lineRule="auto"/>
        <w:jc w:val="center"/>
        <w:rPr>
          <w:rFonts w:ascii="Times New Roman" w:hAnsi="Times New Roman" w:cs="Times New Roman"/>
          <w:sz w:val="24"/>
          <w:szCs w:val="24"/>
        </w:rPr>
      </w:pPr>
    </w:p>
    <w:p w:rsidR="00B54B39" w:rsidRDefault="00B54B39" w:rsidP="009C6FF1">
      <w:pPr>
        <w:spacing w:line="480" w:lineRule="auto"/>
        <w:jc w:val="center"/>
        <w:rPr>
          <w:rFonts w:ascii="Times New Roman" w:hAnsi="Times New Roman" w:cs="Times New Roman"/>
          <w:sz w:val="24"/>
          <w:szCs w:val="24"/>
        </w:rPr>
      </w:pPr>
    </w:p>
    <w:p w:rsidR="00B54B39" w:rsidRDefault="00B54B39" w:rsidP="009C6FF1">
      <w:pPr>
        <w:spacing w:line="480" w:lineRule="auto"/>
        <w:jc w:val="center"/>
        <w:rPr>
          <w:rFonts w:ascii="Times New Roman" w:hAnsi="Times New Roman" w:cs="Times New Roman"/>
          <w:sz w:val="24"/>
          <w:szCs w:val="24"/>
        </w:rPr>
      </w:pPr>
    </w:p>
    <w:p w:rsidR="00B54B39" w:rsidRDefault="00B54B39" w:rsidP="009C6FF1">
      <w:pPr>
        <w:spacing w:line="480" w:lineRule="auto"/>
        <w:jc w:val="center"/>
        <w:rPr>
          <w:rFonts w:ascii="Times New Roman" w:hAnsi="Times New Roman" w:cs="Times New Roman"/>
          <w:sz w:val="24"/>
          <w:szCs w:val="24"/>
        </w:rPr>
      </w:pPr>
    </w:p>
    <w:p w:rsidR="000A294B" w:rsidRDefault="009C6FF1" w:rsidP="009C6FF1">
      <w:pPr>
        <w:spacing w:line="480" w:lineRule="auto"/>
        <w:jc w:val="center"/>
        <w:rPr>
          <w:rFonts w:ascii="Times New Roman" w:hAnsi="Times New Roman" w:cs="Times New Roman"/>
          <w:sz w:val="24"/>
          <w:szCs w:val="24"/>
        </w:rPr>
      </w:pPr>
      <w:r>
        <w:rPr>
          <w:rFonts w:ascii="Times New Roman" w:hAnsi="Times New Roman" w:cs="Times New Roman"/>
          <w:sz w:val="24"/>
          <w:szCs w:val="24"/>
        </w:rPr>
        <w:t>Mental Health Parity Compliance Act</w:t>
      </w:r>
      <w:r w:rsidR="00441F06">
        <w:rPr>
          <w:rFonts w:ascii="Times New Roman" w:hAnsi="Times New Roman" w:cs="Times New Roman"/>
          <w:sz w:val="24"/>
          <w:szCs w:val="24"/>
        </w:rPr>
        <w:t xml:space="preserve"> of</w:t>
      </w:r>
      <w:r>
        <w:rPr>
          <w:rFonts w:ascii="Times New Roman" w:hAnsi="Times New Roman" w:cs="Times New Roman"/>
          <w:sz w:val="24"/>
          <w:szCs w:val="24"/>
        </w:rPr>
        <w:t xml:space="preserve"> 2019</w:t>
      </w:r>
    </w:p>
    <w:p w:rsidR="009C6FF1" w:rsidRDefault="009C6FF1" w:rsidP="009C6FF1">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9C6FF1" w:rsidRDefault="009C6FF1" w:rsidP="009C6FF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C6FF1" w:rsidRPr="00AD11DF" w:rsidRDefault="009C6FF1" w:rsidP="009C6FF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C6FF1" w:rsidRDefault="009C6FF1">
      <w:pPr>
        <w:rPr>
          <w:rFonts w:ascii="Times New Roman" w:hAnsi="Times New Roman" w:cs="Times New Roman"/>
          <w:b/>
          <w:sz w:val="24"/>
          <w:szCs w:val="24"/>
        </w:rPr>
      </w:pPr>
      <w:r>
        <w:rPr>
          <w:rFonts w:ascii="Times New Roman" w:hAnsi="Times New Roman" w:cs="Times New Roman"/>
          <w:b/>
          <w:sz w:val="24"/>
          <w:szCs w:val="24"/>
        </w:rPr>
        <w:br w:type="page"/>
      </w:r>
    </w:p>
    <w:p w:rsidR="00750351" w:rsidRPr="00B71284" w:rsidRDefault="002E7B4E" w:rsidP="00B71284">
      <w:pPr>
        <w:spacing w:line="480" w:lineRule="auto"/>
        <w:jc w:val="center"/>
        <w:rPr>
          <w:rFonts w:ascii="Times New Roman" w:hAnsi="Times New Roman" w:cs="Times New Roman"/>
          <w:b/>
          <w:sz w:val="24"/>
          <w:szCs w:val="24"/>
        </w:rPr>
      </w:pPr>
      <w:r w:rsidRPr="00B71284">
        <w:rPr>
          <w:rFonts w:ascii="Times New Roman" w:hAnsi="Times New Roman" w:cs="Times New Roman"/>
          <w:b/>
          <w:sz w:val="24"/>
          <w:szCs w:val="24"/>
        </w:rPr>
        <w:lastRenderedPageBreak/>
        <w:t>Mental Health Parity Compliance Act of 2019</w:t>
      </w:r>
    </w:p>
    <w:p w:rsidR="002E7B4E" w:rsidRDefault="00B45FE0" w:rsidP="00AD11DF">
      <w:pPr>
        <w:spacing w:line="480" w:lineRule="auto"/>
        <w:ind w:firstLine="720"/>
        <w:rPr>
          <w:rFonts w:ascii="Times New Roman" w:hAnsi="Times New Roman" w:cs="Times New Roman"/>
          <w:sz w:val="24"/>
          <w:szCs w:val="24"/>
        </w:rPr>
      </w:pPr>
      <w:r w:rsidRPr="00AD11DF">
        <w:rPr>
          <w:rFonts w:ascii="Times New Roman" w:hAnsi="Times New Roman" w:cs="Times New Roman"/>
          <w:sz w:val="24"/>
          <w:szCs w:val="24"/>
        </w:rPr>
        <w:t xml:space="preserve">WASHINGTON–U.S. Congresspersons Bill Cassidy, M.D. (R-LA) and </w:t>
      </w:r>
      <w:r w:rsidR="00350386" w:rsidRPr="00AD11DF">
        <w:rPr>
          <w:rFonts w:ascii="Times New Roman" w:hAnsi="Times New Roman" w:cs="Times New Roman"/>
          <w:sz w:val="24"/>
          <w:szCs w:val="24"/>
        </w:rPr>
        <w:t>Chris Murphy (D-CT), members</w:t>
      </w:r>
      <w:r w:rsidRPr="00AD11DF">
        <w:rPr>
          <w:rFonts w:ascii="Times New Roman" w:hAnsi="Times New Roman" w:cs="Times New Roman"/>
          <w:sz w:val="24"/>
          <w:szCs w:val="24"/>
        </w:rPr>
        <w:t xml:space="preserve"> from the U.S. Senate Health, Education, Lab</w:t>
      </w:r>
      <w:r w:rsidR="00E8167F" w:rsidRPr="00AD11DF">
        <w:rPr>
          <w:rFonts w:ascii="Times New Roman" w:hAnsi="Times New Roman" w:cs="Times New Roman"/>
          <w:sz w:val="24"/>
          <w:szCs w:val="24"/>
        </w:rPr>
        <w:t>or</w:t>
      </w:r>
      <w:r w:rsidR="00441F06">
        <w:rPr>
          <w:rFonts w:ascii="Times New Roman" w:hAnsi="Times New Roman" w:cs="Times New Roman"/>
          <w:sz w:val="24"/>
          <w:szCs w:val="24"/>
        </w:rPr>
        <w:t>,</w:t>
      </w:r>
      <w:r w:rsidR="00E8167F" w:rsidRPr="00AD11DF">
        <w:rPr>
          <w:rFonts w:ascii="Times New Roman" w:hAnsi="Times New Roman" w:cs="Times New Roman"/>
          <w:sz w:val="24"/>
          <w:szCs w:val="24"/>
        </w:rPr>
        <w:t xml:space="preserve"> and Pensions Committee,</w:t>
      </w:r>
      <w:r w:rsidRPr="00AD11DF">
        <w:rPr>
          <w:rFonts w:ascii="Times New Roman" w:hAnsi="Times New Roman" w:cs="Times New Roman"/>
          <w:sz w:val="24"/>
          <w:szCs w:val="24"/>
        </w:rPr>
        <w:t xml:space="preserve"> presented the Mental Health </w:t>
      </w:r>
      <w:r w:rsidRPr="00AD11DF">
        <w:rPr>
          <w:rFonts w:ascii="Times New Roman" w:hAnsi="Times New Roman" w:cs="Times New Roman"/>
          <w:sz w:val="24"/>
          <w:szCs w:val="24"/>
        </w:rPr>
        <w:t xml:space="preserve">Parity Compliance Act of 2019. </w:t>
      </w:r>
      <w:r w:rsidRPr="00AD11DF">
        <w:rPr>
          <w:rFonts w:ascii="Times New Roman" w:hAnsi="Times New Roman" w:cs="Times New Roman"/>
          <w:sz w:val="24"/>
          <w:szCs w:val="24"/>
        </w:rPr>
        <w:t xml:space="preserve">The enactment improves straightforwardness and responsibility to enable </w:t>
      </w:r>
      <w:r w:rsidR="00895DFD" w:rsidRPr="00AD11DF">
        <w:rPr>
          <w:rFonts w:ascii="Times New Roman" w:hAnsi="Times New Roman" w:cs="Times New Roman"/>
          <w:sz w:val="24"/>
          <w:szCs w:val="24"/>
        </w:rPr>
        <w:t>purchasers to approach mental</w:t>
      </w:r>
      <w:r w:rsidRPr="00AD11DF">
        <w:rPr>
          <w:rFonts w:ascii="Times New Roman" w:hAnsi="Times New Roman" w:cs="Times New Roman"/>
          <w:sz w:val="24"/>
          <w:szCs w:val="24"/>
        </w:rPr>
        <w:t xml:space="preserve"> well-being and substance use administrations incorporated into their arrangements. It would fo</w:t>
      </w:r>
      <w:r w:rsidR="008F2BBD" w:rsidRPr="00AD11DF">
        <w:rPr>
          <w:rFonts w:ascii="Times New Roman" w:hAnsi="Times New Roman" w:cs="Times New Roman"/>
          <w:sz w:val="24"/>
          <w:szCs w:val="24"/>
        </w:rPr>
        <w:t xml:space="preserve">rtify consistence with </w:t>
      </w:r>
      <w:r w:rsidR="00AD11DF" w:rsidRPr="00AD11DF">
        <w:rPr>
          <w:rFonts w:ascii="Times New Roman" w:hAnsi="Times New Roman" w:cs="Times New Roman"/>
          <w:sz w:val="24"/>
          <w:szCs w:val="24"/>
        </w:rPr>
        <w:t>mental health</w:t>
      </w:r>
      <w:r w:rsidRPr="00AD11DF">
        <w:rPr>
          <w:rFonts w:ascii="Times New Roman" w:hAnsi="Times New Roman" w:cs="Times New Roman"/>
          <w:sz w:val="24"/>
          <w:szCs w:val="24"/>
        </w:rPr>
        <w:t xml:space="preserve"> equality laws by requiring guarantors or plans to submit relative investigations upon solicitation from government oversight offices. U.S. Delegate Katie Porter (CA-45) plans to present the friend bill in the U.S. Place of </w:t>
      </w:r>
      <w:r w:rsidR="00D274C1" w:rsidRPr="00AD11DF">
        <w:rPr>
          <w:rFonts w:ascii="Times New Roman" w:hAnsi="Times New Roman" w:cs="Times New Roman"/>
          <w:sz w:val="24"/>
          <w:szCs w:val="24"/>
        </w:rPr>
        <w:t>Representatives</w:t>
      </w:r>
      <w:r w:rsidR="0097616D">
        <w:rPr>
          <w:rFonts w:ascii="Times New Roman" w:hAnsi="Times New Roman" w:cs="Times New Roman"/>
          <w:sz w:val="24"/>
          <w:szCs w:val="24"/>
        </w:rPr>
        <w:t xml:space="preserve"> </w:t>
      </w:r>
      <w:r w:rsidR="0097616D" w:rsidRPr="0097616D">
        <w:rPr>
          <w:rFonts w:ascii="Times New Roman" w:hAnsi="Times New Roman" w:cs="Times New Roman"/>
          <w:sz w:val="24"/>
          <w:szCs w:val="24"/>
        </w:rPr>
        <w:t>("Cassidy, Murphy Introduce Measure to Strengthen Mental Health Parity Laws," 2019)</w:t>
      </w:r>
      <w:r w:rsidR="00D274C1" w:rsidRPr="00AD11DF">
        <w:rPr>
          <w:rFonts w:ascii="Times New Roman" w:hAnsi="Times New Roman" w:cs="Times New Roman"/>
          <w:sz w:val="24"/>
          <w:szCs w:val="24"/>
        </w:rPr>
        <w:t>.</w:t>
      </w:r>
      <w:r w:rsidR="00D274C1">
        <w:rPr>
          <w:rFonts w:ascii="Times New Roman" w:hAnsi="Times New Roman" w:cs="Times New Roman"/>
          <w:sz w:val="24"/>
          <w:szCs w:val="24"/>
        </w:rPr>
        <w:t xml:space="preserve"> This</w:t>
      </w:r>
      <w:r w:rsidR="00BB4A54">
        <w:rPr>
          <w:rFonts w:ascii="Times New Roman" w:hAnsi="Times New Roman" w:cs="Times New Roman"/>
          <w:sz w:val="24"/>
          <w:szCs w:val="24"/>
        </w:rPr>
        <w:t xml:space="preserve"> article look</w:t>
      </w:r>
      <w:r w:rsidR="00441F06">
        <w:rPr>
          <w:rFonts w:ascii="Times New Roman" w:hAnsi="Times New Roman" w:cs="Times New Roman"/>
          <w:sz w:val="24"/>
          <w:szCs w:val="24"/>
        </w:rPr>
        <w:t>s</w:t>
      </w:r>
      <w:r w:rsidR="00BB4A54">
        <w:rPr>
          <w:rFonts w:ascii="Times New Roman" w:hAnsi="Times New Roman" w:cs="Times New Roman"/>
          <w:sz w:val="24"/>
          <w:szCs w:val="24"/>
        </w:rPr>
        <w:t xml:space="preserve"> in to the development and </w:t>
      </w:r>
      <w:r w:rsidR="00D274C1">
        <w:rPr>
          <w:rFonts w:ascii="Times New Roman" w:hAnsi="Times New Roman" w:cs="Times New Roman"/>
          <w:sz w:val="24"/>
          <w:szCs w:val="24"/>
        </w:rPr>
        <w:t>issues</w:t>
      </w:r>
      <w:r w:rsidR="00BB4A54">
        <w:rPr>
          <w:rFonts w:ascii="Times New Roman" w:hAnsi="Times New Roman" w:cs="Times New Roman"/>
          <w:sz w:val="24"/>
          <w:szCs w:val="24"/>
        </w:rPr>
        <w:t xml:space="preserve"> related to the Mental Health Parity Compliance 2019</w:t>
      </w:r>
      <w:r w:rsidR="000F0DE5">
        <w:rPr>
          <w:rFonts w:ascii="Times New Roman" w:hAnsi="Times New Roman" w:cs="Times New Roman"/>
          <w:sz w:val="24"/>
          <w:szCs w:val="24"/>
        </w:rPr>
        <w:t xml:space="preserve">, advocacy in this policy and role played by advanced </w:t>
      </w:r>
      <w:r w:rsidR="00D274C1">
        <w:rPr>
          <w:rFonts w:ascii="Times New Roman" w:hAnsi="Times New Roman" w:cs="Times New Roman"/>
          <w:sz w:val="24"/>
          <w:szCs w:val="24"/>
        </w:rPr>
        <w:t>registered</w:t>
      </w:r>
      <w:r w:rsidR="000F0DE5">
        <w:rPr>
          <w:rFonts w:ascii="Times New Roman" w:hAnsi="Times New Roman" w:cs="Times New Roman"/>
          <w:sz w:val="24"/>
          <w:szCs w:val="24"/>
        </w:rPr>
        <w:t xml:space="preserve"> nurses in </w:t>
      </w:r>
      <w:r w:rsidR="00D274C1">
        <w:rPr>
          <w:rFonts w:ascii="Times New Roman" w:hAnsi="Times New Roman" w:cs="Times New Roman"/>
          <w:sz w:val="24"/>
          <w:szCs w:val="24"/>
        </w:rPr>
        <w:t xml:space="preserve">promoting wellbeing to different populations. </w:t>
      </w:r>
    </w:p>
    <w:p w:rsidR="003647DF" w:rsidRDefault="00340EDF" w:rsidP="00302EAE">
      <w:pPr>
        <w:spacing w:line="480" w:lineRule="auto"/>
        <w:ind w:firstLine="720"/>
        <w:rPr>
          <w:rFonts w:ascii="Times New Roman" w:hAnsi="Times New Roman" w:cs="Times New Roman"/>
          <w:sz w:val="24"/>
          <w:szCs w:val="24"/>
        </w:rPr>
      </w:pPr>
      <w:r>
        <w:rPr>
          <w:rFonts w:ascii="Times New Roman" w:hAnsi="Times New Roman" w:cs="Times New Roman"/>
          <w:sz w:val="24"/>
          <w:szCs w:val="24"/>
        </w:rPr>
        <w:t>If</w:t>
      </w:r>
      <w:r w:rsidRPr="00340EDF">
        <w:rPr>
          <w:rFonts w:ascii="Times New Roman" w:hAnsi="Times New Roman" w:cs="Times New Roman"/>
          <w:sz w:val="24"/>
          <w:szCs w:val="24"/>
        </w:rPr>
        <w:t xml:space="preserve"> passed, the new law </w:t>
      </w:r>
      <w:r w:rsidR="00302EAE">
        <w:rPr>
          <w:rFonts w:ascii="Times New Roman" w:hAnsi="Times New Roman" w:cs="Times New Roman"/>
          <w:sz w:val="24"/>
          <w:szCs w:val="24"/>
        </w:rPr>
        <w:t>would require business health</w:t>
      </w:r>
      <w:r w:rsidRPr="00340EDF">
        <w:rPr>
          <w:rFonts w:ascii="Times New Roman" w:hAnsi="Times New Roman" w:cs="Times New Roman"/>
          <w:sz w:val="24"/>
          <w:szCs w:val="24"/>
        </w:rPr>
        <w:t xml:space="preserve"> plans and safety net providers </w:t>
      </w:r>
      <w:r w:rsidR="00D00BDB">
        <w:rPr>
          <w:rFonts w:ascii="Times New Roman" w:hAnsi="Times New Roman" w:cs="Times New Roman"/>
          <w:sz w:val="24"/>
          <w:szCs w:val="24"/>
        </w:rPr>
        <w:t>to perform relative analyses</w:t>
      </w:r>
      <w:r w:rsidRPr="00340EDF">
        <w:rPr>
          <w:rFonts w:ascii="Times New Roman" w:hAnsi="Times New Roman" w:cs="Times New Roman"/>
          <w:sz w:val="24"/>
          <w:szCs w:val="24"/>
        </w:rPr>
        <w:t xml:space="preserve"> about how they structure and a</w:t>
      </w:r>
      <w:r w:rsidR="006A5D3E">
        <w:rPr>
          <w:rFonts w:ascii="Times New Roman" w:hAnsi="Times New Roman" w:cs="Times New Roman"/>
          <w:sz w:val="24"/>
          <w:szCs w:val="24"/>
        </w:rPr>
        <w:t>pply their managed care</w:t>
      </w:r>
      <w:r w:rsidRPr="00340EDF">
        <w:rPr>
          <w:rFonts w:ascii="Times New Roman" w:hAnsi="Times New Roman" w:cs="Times New Roman"/>
          <w:sz w:val="24"/>
          <w:szCs w:val="24"/>
        </w:rPr>
        <w:t xml:space="preserve"> practices to decide</w:t>
      </w:r>
      <w:r w:rsidR="00302EAE">
        <w:rPr>
          <w:rFonts w:ascii="Times New Roman" w:hAnsi="Times New Roman" w:cs="Times New Roman"/>
          <w:sz w:val="24"/>
          <w:szCs w:val="24"/>
        </w:rPr>
        <w:t xml:space="preserve"> if they give mental health</w:t>
      </w:r>
      <w:r w:rsidRPr="00340EDF">
        <w:rPr>
          <w:rFonts w:ascii="Times New Roman" w:hAnsi="Times New Roman" w:cs="Times New Roman"/>
          <w:sz w:val="24"/>
          <w:szCs w:val="24"/>
        </w:rPr>
        <w:t xml:space="preserve"> benefits similar</w:t>
      </w:r>
      <w:r w:rsidR="00302EAE">
        <w:rPr>
          <w:rFonts w:ascii="Times New Roman" w:hAnsi="Times New Roman" w:cs="Times New Roman"/>
          <w:sz w:val="24"/>
          <w:szCs w:val="24"/>
        </w:rPr>
        <w:t xml:space="preserve">ly to physical wellbeing ones. </w:t>
      </w:r>
      <w:r w:rsidRPr="00340EDF">
        <w:rPr>
          <w:rFonts w:ascii="Times New Roman" w:hAnsi="Times New Roman" w:cs="Times New Roman"/>
          <w:sz w:val="24"/>
          <w:szCs w:val="24"/>
        </w:rPr>
        <w:t>Government oversight offices could then demand these investigations on the off chance that they get an objection concerning psychological wellness or substance use issue inclusion. Moreover, they would choose 50 wellbeing plans or safety net providers for irregular review. The subsequent yearly report to Congress would detail</w:t>
      </w:r>
      <w:r w:rsidR="00327282">
        <w:rPr>
          <w:rFonts w:ascii="Times New Roman" w:hAnsi="Times New Roman" w:cs="Times New Roman"/>
          <w:sz w:val="24"/>
          <w:szCs w:val="24"/>
        </w:rPr>
        <w:t xml:space="preserve"> their discoveries and course of action</w:t>
      </w:r>
      <w:r w:rsidR="00D0167E">
        <w:rPr>
          <w:rFonts w:ascii="Times New Roman" w:hAnsi="Times New Roman" w:cs="Times New Roman"/>
          <w:sz w:val="24"/>
          <w:szCs w:val="24"/>
        </w:rPr>
        <w:t xml:space="preserve"> for health</w:t>
      </w:r>
      <w:r w:rsidRPr="00340EDF">
        <w:rPr>
          <w:rFonts w:ascii="Times New Roman" w:hAnsi="Times New Roman" w:cs="Times New Roman"/>
          <w:sz w:val="24"/>
          <w:szCs w:val="24"/>
        </w:rPr>
        <w:t xml:space="preserve"> plans and safety net providers saw as resistant.</w:t>
      </w:r>
    </w:p>
    <w:p w:rsidR="007F43DC" w:rsidRPr="006B0970" w:rsidRDefault="007F43DC" w:rsidP="007F43DC">
      <w:pPr>
        <w:spacing w:line="480" w:lineRule="auto"/>
        <w:ind w:firstLine="720"/>
        <w:rPr>
          <w:rFonts w:ascii="Times New Roman" w:hAnsi="Times New Roman" w:cs="Times New Roman"/>
          <w:sz w:val="24"/>
          <w:szCs w:val="24"/>
        </w:rPr>
      </w:pPr>
      <w:r w:rsidRPr="006B0970">
        <w:rPr>
          <w:rFonts w:ascii="Times New Roman" w:hAnsi="Times New Roman" w:cs="Times New Roman"/>
          <w:sz w:val="24"/>
          <w:szCs w:val="24"/>
        </w:rPr>
        <w:t>While 47 percent of U.S. grown-ups will encounter a dysfunctional behavior during their lifetime, the lion's share (60 percent) never look for tre</w:t>
      </w:r>
      <w:r>
        <w:rPr>
          <w:rFonts w:ascii="Times New Roman" w:hAnsi="Times New Roman" w:cs="Times New Roman"/>
          <w:sz w:val="24"/>
          <w:szCs w:val="24"/>
        </w:rPr>
        <w:t xml:space="preserve">atment. </w:t>
      </w:r>
      <w:r w:rsidRPr="006B0970">
        <w:rPr>
          <w:rFonts w:ascii="Times New Roman" w:hAnsi="Times New Roman" w:cs="Times New Roman"/>
          <w:sz w:val="24"/>
          <w:szCs w:val="24"/>
        </w:rPr>
        <w:t xml:space="preserve">One factor in this condition has </w:t>
      </w:r>
      <w:r w:rsidRPr="006B0970">
        <w:rPr>
          <w:rFonts w:ascii="Times New Roman" w:hAnsi="Times New Roman" w:cs="Times New Roman"/>
          <w:sz w:val="24"/>
          <w:szCs w:val="24"/>
        </w:rPr>
        <w:lastRenderedPageBreak/>
        <w:t xml:space="preserve">been </w:t>
      </w:r>
      <w:r w:rsidR="00441F06">
        <w:rPr>
          <w:rFonts w:ascii="Times New Roman" w:hAnsi="Times New Roman" w:cs="Times New Roman"/>
          <w:sz w:val="24"/>
          <w:szCs w:val="24"/>
        </w:rPr>
        <w:t xml:space="preserve">the </w:t>
      </w:r>
      <w:r w:rsidRPr="006B0970">
        <w:rPr>
          <w:rFonts w:ascii="Times New Roman" w:hAnsi="Times New Roman" w:cs="Times New Roman"/>
          <w:sz w:val="24"/>
          <w:szCs w:val="24"/>
        </w:rPr>
        <w:t>absence of emotional well-being protection inclusion—something the Mental Health Parity and Addiction Equity Act of 2008 (MHPAEA) was intended to help by requiring health care coverage organizations to treat medicinal and psychological well-being benefits similarly</w:t>
      </w:r>
      <w:r w:rsidR="00B05A58">
        <w:rPr>
          <w:rFonts w:ascii="Times New Roman" w:hAnsi="Times New Roman" w:cs="Times New Roman"/>
          <w:sz w:val="24"/>
          <w:szCs w:val="24"/>
        </w:rPr>
        <w:t xml:space="preserve"> </w:t>
      </w:r>
      <w:r w:rsidR="00B05A58" w:rsidRPr="00B05A58">
        <w:rPr>
          <w:rFonts w:ascii="Times New Roman" w:hAnsi="Times New Roman" w:cs="Times New Roman"/>
          <w:sz w:val="24"/>
          <w:szCs w:val="24"/>
        </w:rPr>
        <w:t>("NAATP Supports Parity Legislation," 2019)</w:t>
      </w:r>
      <w:r w:rsidRPr="006B0970">
        <w:rPr>
          <w:rFonts w:ascii="Times New Roman" w:hAnsi="Times New Roman" w:cs="Times New Roman"/>
          <w:sz w:val="24"/>
          <w:szCs w:val="24"/>
        </w:rPr>
        <w:t>. (For instance, if a wellbeing plan takes into consideration boundless outpatient visits for restorative consideration, it can't confine outpatient psychological wellness or substance use issue treatment to, state, j</w:t>
      </w:r>
      <w:r>
        <w:rPr>
          <w:rFonts w:ascii="Times New Roman" w:hAnsi="Times New Roman" w:cs="Times New Roman"/>
          <w:sz w:val="24"/>
          <w:szCs w:val="24"/>
        </w:rPr>
        <w:t xml:space="preserve">ust 12 visits for every year.) </w:t>
      </w:r>
    </w:p>
    <w:p w:rsidR="007F43DC" w:rsidRDefault="007F43DC" w:rsidP="007F43DC">
      <w:pPr>
        <w:spacing w:line="480" w:lineRule="auto"/>
        <w:ind w:firstLine="720"/>
        <w:rPr>
          <w:rFonts w:ascii="Times New Roman" w:hAnsi="Times New Roman" w:cs="Times New Roman"/>
          <w:sz w:val="24"/>
          <w:szCs w:val="24"/>
        </w:rPr>
      </w:pPr>
      <w:r w:rsidRPr="006B0970">
        <w:rPr>
          <w:rFonts w:ascii="Times New Roman" w:hAnsi="Times New Roman" w:cs="Times New Roman"/>
          <w:sz w:val="24"/>
          <w:szCs w:val="24"/>
        </w:rPr>
        <w:t xml:space="preserve">In spite of the fact that the section of MHPAEA was a recorded accomplishment for emotional well-being treatment and access, consistence of the law by medical coverage organizations keeps on being a test across the nation. For instance, a report from </w:t>
      </w:r>
      <w:r w:rsidR="008F3F64">
        <w:rPr>
          <w:rFonts w:ascii="Times New Roman" w:hAnsi="Times New Roman" w:cs="Times New Roman"/>
          <w:sz w:val="24"/>
          <w:szCs w:val="24"/>
        </w:rPr>
        <w:t xml:space="preserve">the Congressional Budget Office through </w:t>
      </w:r>
      <w:r w:rsidRPr="006B0970">
        <w:rPr>
          <w:rFonts w:ascii="Times New Roman" w:hAnsi="Times New Roman" w:cs="Times New Roman"/>
          <w:sz w:val="24"/>
          <w:szCs w:val="24"/>
        </w:rPr>
        <w:t>an objective government office that produces budg</w:t>
      </w:r>
      <w:r w:rsidR="000516AD">
        <w:rPr>
          <w:rFonts w:ascii="Times New Roman" w:hAnsi="Times New Roman" w:cs="Times New Roman"/>
          <w:sz w:val="24"/>
          <w:szCs w:val="24"/>
        </w:rPr>
        <w:t>etary and financial evaluations</w:t>
      </w:r>
      <w:r w:rsidRPr="006B0970">
        <w:rPr>
          <w:rFonts w:ascii="Times New Roman" w:hAnsi="Times New Roman" w:cs="Times New Roman"/>
          <w:sz w:val="24"/>
          <w:szCs w:val="24"/>
        </w:rPr>
        <w:t>—found that private insurance agencies pay 13 percent to 14 percent less for psychological wellness care than Medicare does.</w:t>
      </w:r>
    </w:p>
    <w:p w:rsidR="00312432" w:rsidRPr="00312432" w:rsidRDefault="00312432" w:rsidP="00312432">
      <w:pPr>
        <w:spacing w:line="480" w:lineRule="auto"/>
        <w:ind w:firstLine="720"/>
        <w:jc w:val="center"/>
        <w:rPr>
          <w:rFonts w:ascii="Times New Roman" w:hAnsi="Times New Roman" w:cs="Times New Roman"/>
          <w:b/>
          <w:sz w:val="24"/>
          <w:szCs w:val="24"/>
        </w:rPr>
      </w:pPr>
      <w:r w:rsidRPr="00312432">
        <w:rPr>
          <w:rFonts w:ascii="Times New Roman" w:hAnsi="Times New Roman" w:cs="Times New Roman"/>
          <w:b/>
          <w:sz w:val="24"/>
          <w:szCs w:val="24"/>
        </w:rPr>
        <w:t>Design of the policy to achieve goals</w:t>
      </w:r>
    </w:p>
    <w:p w:rsidR="008E343D" w:rsidRDefault="008E343D" w:rsidP="008E343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"Mental Health</w:t>
      </w:r>
      <w:r w:rsidRPr="008E343D">
        <w:rPr>
          <w:rFonts w:ascii="Times New Roman" w:hAnsi="Times New Roman" w:cs="Times New Roman"/>
          <w:sz w:val="24"/>
          <w:szCs w:val="24"/>
        </w:rPr>
        <w:t xml:space="preserve"> Parity Compliance </w:t>
      </w:r>
      <w:r w:rsidR="00072590">
        <w:rPr>
          <w:rFonts w:ascii="Times New Roman" w:hAnsi="Times New Roman" w:cs="Times New Roman"/>
          <w:sz w:val="24"/>
          <w:szCs w:val="24"/>
        </w:rPr>
        <w:t xml:space="preserve">Act of 2019" </w:t>
      </w:r>
      <w:r w:rsidR="00687174">
        <w:rPr>
          <w:rFonts w:ascii="Times New Roman" w:hAnsi="Times New Roman" w:cs="Times New Roman"/>
          <w:sz w:val="24"/>
          <w:szCs w:val="24"/>
        </w:rPr>
        <w:t xml:space="preserve"> needs various wellbeing procedures</w:t>
      </w:r>
      <w:r w:rsidRPr="008E343D">
        <w:rPr>
          <w:rFonts w:ascii="Times New Roman" w:hAnsi="Times New Roman" w:cs="Times New Roman"/>
          <w:sz w:val="24"/>
          <w:szCs w:val="24"/>
        </w:rPr>
        <w:t xml:space="preserve"> and safety net p</w:t>
      </w:r>
      <w:r w:rsidR="008F3F64">
        <w:rPr>
          <w:rFonts w:ascii="Times New Roman" w:hAnsi="Times New Roman" w:cs="Times New Roman"/>
          <w:sz w:val="24"/>
          <w:szCs w:val="24"/>
        </w:rPr>
        <w:t>roviders to give the Minister</w:t>
      </w:r>
      <w:r w:rsidRPr="008E343D">
        <w:rPr>
          <w:rFonts w:ascii="Times New Roman" w:hAnsi="Times New Roman" w:cs="Times New Roman"/>
          <w:sz w:val="24"/>
          <w:szCs w:val="24"/>
        </w:rPr>
        <w:t xml:space="preserve"> of Labor, Treasury, and Health and Human Services with examination contrasting non-quantitative confinements with restorative and careful advantages with those to psychological wellness and substance use </w:t>
      </w:r>
      <w:r>
        <w:rPr>
          <w:rFonts w:ascii="Times New Roman" w:hAnsi="Times New Roman" w:cs="Times New Roman"/>
          <w:sz w:val="24"/>
          <w:szCs w:val="24"/>
        </w:rPr>
        <w:t xml:space="preserve">issue benefits when mentioned. </w:t>
      </w:r>
      <w:r w:rsidR="00072590">
        <w:rPr>
          <w:rFonts w:ascii="Times New Roman" w:hAnsi="Times New Roman" w:cs="Times New Roman"/>
          <w:sz w:val="24"/>
          <w:szCs w:val="24"/>
        </w:rPr>
        <w:t xml:space="preserve">It also </w:t>
      </w:r>
      <w:r w:rsidRPr="008E343D">
        <w:rPr>
          <w:rFonts w:ascii="Times New Roman" w:hAnsi="Times New Roman" w:cs="Times New Roman"/>
          <w:sz w:val="24"/>
          <w:szCs w:val="24"/>
        </w:rPr>
        <w:t>require</w:t>
      </w:r>
      <w:r w:rsidR="00441F06">
        <w:rPr>
          <w:rFonts w:ascii="Times New Roman" w:hAnsi="Times New Roman" w:cs="Times New Roman"/>
          <w:sz w:val="24"/>
          <w:szCs w:val="24"/>
        </w:rPr>
        <w:t>s</w:t>
      </w:r>
      <w:r w:rsidRPr="008E343D">
        <w:rPr>
          <w:rFonts w:ascii="Times New Roman" w:hAnsi="Times New Roman" w:cs="Times New Roman"/>
          <w:sz w:val="24"/>
          <w:szCs w:val="24"/>
        </w:rPr>
        <w:t xml:space="preserve"> the Secretaries of those organizations to ask for that data when they get shopper protests and to haphazardly audit these reports from 50 arrangements every year. A similar data would be made acce</w:t>
      </w:r>
      <w:r>
        <w:rPr>
          <w:rFonts w:ascii="Times New Roman" w:hAnsi="Times New Roman" w:cs="Times New Roman"/>
          <w:sz w:val="24"/>
          <w:szCs w:val="24"/>
        </w:rPr>
        <w:t xml:space="preserve">ssible to States and Congress. </w:t>
      </w:r>
      <w:r w:rsidRPr="008E343D">
        <w:rPr>
          <w:rFonts w:ascii="Times New Roman" w:hAnsi="Times New Roman" w:cs="Times New Roman"/>
          <w:sz w:val="24"/>
          <w:szCs w:val="24"/>
        </w:rPr>
        <w:t>Whi</w:t>
      </w:r>
      <w:r w:rsidR="00312432">
        <w:rPr>
          <w:rFonts w:ascii="Times New Roman" w:hAnsi="Times New Roman" w:cs="Times New Roman"/>
          <w:sz w:val="24"/>
          <w:szCs w:val="24"/>
        </w:rPr>
        <w:t>le the Cassidy-Murphy bill will</w:t>
      </w:r>
      <w:r w:rsidRPr="008E343D">
        <w:rPr>
          <w:rFonts w:ascii="Times New Roman" w:hAnsi="Times New Roman" w:cs="Times New Roman"/>
          <w:sz w:val="24"/>
          <w:szCs w:val="24"/>
        </w:rPr>
        <w:t xml:space="preserve"> not explicitly authorize Parity, whenever sanctioned it would give documentation showing that MHPAEA (Parity) isn't being implemented adequately.</w:t>
      </w:r>
      <w:r w:rsidR="00DF7AEE">
        <w:rPr>
          <w:rFonts w:ascii="Times New Roman" w:hAnsi="Times New Roman" w:cs="Times New Roman"/>
          <w:sz w:val="24"/>
          <w:szCs w:val="24"/>
        </w:rPr>
        <w:t xml:space="preserve"> The Mental Health Parity Act of 2019 will</w:t>
      </w:r>
      <w:r w:rsidR="00441F06">
        <w:rPr>
          <w:rFonts w:ascii="Times New Roman" w:hAnsi="Times New Roman" w:cs="Times New Roman"/>
          <w:sz w:val="24"/>
          <w:szCs w:val="24"/>
        </w:rPr>
        <w:t>, therefore,</w:t>
      </w:r>
      <w:r w:rsidR="00DF7AEE">
        <w:rPr>
          <w:rFonts w:ascii="Times New Roman" w:hAnsi="Times New Roman" w:cs="Times New Roman"/>
          <w:sz w:val="24"/>
          <w:szCs w:val="24"/>
        </w:rPr>
        <w:t xml:space="preserve"> cover the gaps left by the MHPAEA. </w:t>
      </w:r>
    </w:p>
    <w:p w:rsidR="00005DE2" w:rsidRDefault="00005DE2" w:rsidP="00005DE2">
      <w:pPr>
        <w:spacing w:line="480" w:lineRule="auto"/>
        <w:ind w:firstLine="720"/>
        <w:rPr>
          <w:rFonts w:ascii="Times New Roman" w:hAnsi="Times New Roman" w:cs="Times New Roman"/>
          <w:sz w:val="24"/>
          <w:szCs w:val="24"/>
        </w:rPr>
      </w:pPr>
      <w:r w:rsidRPr="00005DE2">
        <w:rPr>
          <w:rFonts w:ascii="Times New Roman" w:hAnsi="Times New Roman" w:cs="Times New Roman"/>
          <w:sz w:val="24"/>
          <w:szCs w:val="24"/>
        </w:rPr>
        <w:lastRenderedPageBreak/>
        <w:t>The American Psychiatric Association (APA) is underwriting "The Mental Health Parity Compliance Act," another bipartisan bill presented today that would upgrade the straightforwardness and responsibility of back up plans' inclusion of emotional well-being and substance use benefits, in consistence wit</w:t>
      </w:r>
      <w:r>
        <w:rPr>
          <w:rFonts w:ascii="Times New Roman" w:hAnsi="Times New Roman" w:cs="Times New Roman"/>
          <w:sz w:val="24"/>
          <w:szCs w:val="24"/>
        </w:rPr>
        <w:t xml:space="preserve">h the government equality law. </w:t>
      </w:r>
      <w:r w:rsidRPr="00005DE2">
        <w:rPr>
          <w:rFonts w:ascii="Times New Roman" w:hAnsi="Times New Roman" w:cs="Times New Roman"/>
          <w:sz w:val="24"/>
          <w:szCs w:val="24"/>
        </w:rPr>
        <w:t>The government equality law, ord</w:t>
      </w:r>
      <w:r w:rsidR="00500390">
        <w:rPr>
          <w:rFonts w:ascii="Times New Roman" w:hAnsi="Times New Roman" w:cs="Times New Roman"/>
          <w:sz w:val="24"/>
          <w:szCs w:val="24"/>
        </w:rPr>
        <w:t>ered in 2008, requires healthcare providers</w:t>
      </w:r>
      <w:r w:rsidRPr="00005DE2">
        <w:rPr>
          <w:rFonts w:ascii="Times New Roman" w:hAnsi="Times New Roman" w:cs="Times New Roman"/>
          <w:sz w:val="24"/>
          <w:szCs w:val="24"/>
        </w:rPr>
        <w:t xml:space="preserve"> to treat psychological sickness and substance use issue equivalent to different infirmities; be that as it may, there is an absence of oversight to guarantee patients are getting equivalent emotional well-being inclusion under the law</w:t>
      </w:r>
      <w:r w:rsidR="009D469D">
        <w:rPr>
          <w:rFonts w:ascii="Times New Roman" w:hAnsi="Times New Roman" w:cs="Times New Roman"/>
          <w:sz w:val="24"/>
          <w:szCs w:val="24"/>
        </w:rPr>
        <w:t xml:space="preserve"> </w:t>
      </w:r>
      <w:r w:rsidR="009D469D" w:rsidRPr="009D469D">
        <w:rPr>
          <w:rFonts w:ascii="Times New Roman" w:hAnsi="Times New Roman" w:cs="Times New Roman"/>
          <w:sz w:val="24"/>
          <w:szCs w:val="24"/>
        </w:rPr>
        <w:t>("Physical &amp; Mental Health Advocacy," 2017)</w:t>
      </w:r>
      <w:r w:rsidRPr="00005DE2">
        <w:rPr>
          <w:rFonts w:ascii="Times New Roman" w:hAnsi="Times New Roman" w:cs="Times New Roman"/>
          <w:sz w:val="24"/>
          <w:szCs w:val="24"/>
        </w:rPr>
        <w:t xml:space="preserve">. ERISA, or self-supported business plans, are outside the authorization locale of state organizations. This new enactment, co-supported by Sen. Chris Murphy (D-Conn.) and Sen. Bill Cassidy (R-La.), will fix equality implementation for these ERISA plans. This bill will guarantee those patients </w:t>
      </w:r>
      <w:r w:rsidR="00441F06">
        <w:rPr>
          <w:rFonts w:ascii="Times New Roman" w:hAnsi="Times New Roman" w:cs="Times New Roman"/>
          <w:sz w:val="24"/>
          <w:szCs w:val="24"/>
        </w:rPr>
        <w:t xml:space="preserve">to </w:t>
      </w:r>
      <w:r w:rsidRPr="00005DE2">
        <w:rPr>
          <w:rFonts w:ascii="Times New Roman" w:hAnsi="Times New Roman" w:cs="Times New Roman"/>
          <w:sz w:val="24"/>
          <w:szCs w:val="24"/>
        </w:rPr>
        <w:t>be dealt with like patients with some other disease and end this unsafe separation.</w:t>
      </w:r>
    </w:p>
    <w:p w:rsidR="003F01A9" w:rsidRPr="000D4EA4" w:rsidRDefault="00D05ED3" w:rsidP="000D4EA4">
      <w:pPr>
        <w:spacing w:line="480" w:lineRule="auto"/>
        <w:ind w:firstLine="720"/>
        <w:jc w:val="center"/>
        <w:rPr>
          <w:rFonts w:ascii="Times New Roman" w:hAnsi="Times New Roman" w:cs="Times New Roman"/>
          <w:b/>
          <w:sz w:val="24"/>
          <w:szCs w:val="24"/>
        </w:rPr>
      </w:pPr>
      <w:r w:rsidRPr="000D4EA4">
        <w:rPr>
          <w:rFonts w:ascii="Times New Roman" w:hAnsi="Times New Roman" w:cs="Times New Roman"/>
          <w:b/>
          <w:sz w:val="24"/>
          <w:szCs w:val="24"/>
        </w:rPr>
        <w:t>Advocacy</w:t>
      </w:r>
    </w:p>
    <w:p w:rsidR="00D13AEF" w:rsidRDefault="00D13AEF" w:rsidP="00005DE2">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help in advocating for indiv</w:t>
      </w:r>
      <w:r w:rsidR="007C5134">
        <w:rPr>
          <w:rFonts w:ascii="Times New Roman" w:hAnsi="Times New Roman" w:cs="Times New Roman"/>
          <w:sz w:val="24"/>
          <w:szCs w:val="24"/>
        </w:rPr>
        <w:t>iduals with mental disabilities to benefit from the Mental Health Parity Compliance Act 2019, I would listen to the views of other people and concerns raised over the pol</w:t>
      </w:r>
      <w:r w:rsidR="006911A5">
        <w:rPr>
          <w:rFonts w:ascii="Times New Roman" w:hAnsi="Times New Roman" w:cs="Times New Roman"/>
          <w:sz w:val="24"/>
          <w:szCs w:val="24"/>
        </w:rPr>
        <w:t>icy. I would also help the popul</w:t>
      </w:r>
      <w:r w:rsidR="007C5134">
        <w:rPr>
          <w:rFonts w:ascii="Times New Roman" w:hAnsi="Times New Roman" w:cs="Times New Roman"/>
          <w:sz w:val="24"/>
          <w:szCs w:val="24"/>
        </w:rPr>
        <w:t>ation in investigating their options and rights</w:t>
      </w:r>
      <w:r w:rsidR="006911A5">
        <w:rPr>
          <w:rFonts w:ascii="Times New Roman" w:hAnsi="Times New Roman" w:cs="Times New Roman"/>
          <w:sz w:val="24"/>
          <w:szCs w:val="24"/>
        </w:rPr>
        <w:t xml:space="preserve"> without pressuring them. </w:t>
      </w:r>
      <w:r w:rsidR="00FA7395">
        <w:rPr>
          <w:rFonts w:ascii="Times New Roman" w:hAnsi="Times New Roman" w:cs="Times New Roman"/>
          <w:sz w:val="24"/>
          <w:szCs w:val="24"/>
        </w:rPr>
        <w:t>I would also he</w:t>
      </w:r>
      <w:r w:rsidR="00366D0A">
        <w:rPr>
          <w:rFonts w:ascii="Times New Roman" w:hAnsi="Times New Roman" w:cs="Times New Roman"/>
          <w:sz w:val="24"/>
          <w:szCs w:val="24"/>
        </w:rPr>
        <w:t xml:space="preserve">lp you contact relevant people to enable the population </w:t>
      </w:r>
      <w:r w:rsidR="00441F06">
        <w:rPr>
          <w:rFonts w:ascii="Times New Roman" w:hAnsi="Times New Roman" w:cs="Times New Roman"/>
          <w:sz w:val="24"/>
          <w:szCs w:val="24"/>
        </w:rPr>
        <w:t xml:space="preserve">to </w:t>
      </w:r>
      <w:r w:rsidR="00366D0A">
        <w:rPr>
          <w:rFonts w:ascii="Times New Roman" w:hAnsi="Times New Roman" w:cs="Times New Roman"/>
          <w:sz w:val="24"/>
          <w:szCs w:val="24"/>
        </w:rPr>
        <w:t xml:space="preserve">get adequate support from the government under the </w:t>
      </w:r>
      <w:r w:rsidR="00532DEA">
        <w:rPr>
          <w:rFonts w:ascii="Times New Roman" w:hAnsi="Times New Roman" w:cs="Times New Roman"/>
          <w:sz w:val="24"/>
          <w:szCs w:val="24"/>
        </w:rPr>
        <w:t>policy</w:t>
      </w:r>
      <w:r w:rsidR="0097616D">
        <w:rPr>
          <w:rFonts w:ascii="Times New Roman" w:hAnsi="Times New Roman" w:cs="Times New Roman"/>
          <w:sz w:val="24"/>
          <w:szCs w:val="24"/>
        </w:rPr>
        <w:t xml:space="preserve"> </w:t>
      </w:r>
      <w:r w:rsidR="0097616D" w:rsidRPr="0097616D">
        <w:rPr>
          <w:rFonts w:ascii="Times New Roman" w:hAnsi="Times New Roman" w:cs="Times New Roman"/>
          <w:sz w:val="24"/>
          <w:szCs w:val="24"/>
        </w:rPr>
        <w:t>(Bankowitz, 2017)</w:t>
      </w:r>
      <w:r w:rsidR="00532DEA">
        <w:rPr>
          <w:rFonts w:ascii="Times New Roman" w:hAnsi="Times New Roman" w:cs="Times New Roman"/>
          <w:sz w:val="24"/>
          <w:szCs w:val="24"/>
        </w:rPr>
        <w:t xml:space="preserve">. The support I can offer will be mostly </w:t>
      </w:r>
      <w:r w:rsidR="00D16D71">
        <w:rPr>
          <w:rFonts w:ascii="Times New Roman" w:hAnsi="Times New Roman" w:cs="Times New Roman"/>
          <w:sz w:val="24"/>
          <w:szCs w:val="24"/>
        </w:rPr>
        <w:t>important in meetings when I lose confidence</w:t>
      </w:r>
      <w:r w:rsidR="009D1703">
        <w:rPr>
          <w:rFonts w:ascii="Times New Roman" w:hAnsi="Times New Roman" w:cs="Times New Roman"/>
          <w:sz w:val="24"/>
          <w:szCs w:val="24"/>
        </w:rPr>
        <w:t xml:space="preserve"> in expressing myself. </w:t>
      </w:r>
    </w:p>
    <w:p w:rsidR="00441F06" w:rsidRDefault="00441F06" w:rsidP="000D4EA4">
      <w:pPr>
        <w:spacing w:line="480" w:lineRule="auto"/>
        <w:ind w:firstLine="720"/>
        <w:jc w:val="center"/>
        <w:rPr>
          <w:rFonts w:ascii="Times New Roman" w:hAnsi="Times New Roman" w:cs="Times New Roman"/>
          <w:b/>
          <w:sz w:val="24"/>
          <w:szCs w:val="24"/>
        </w:rPr>
      </w:pPr>
    </w:p>
    <w:p w:rsidR="00AC1CF0" w:rsidRPr="000D4EA4" w:rsidRDefault="00310DFA" w:rsidP="000D4EA4">
      <w:pPr>
        <w:spacing w:line="480" w:lineRule="auto"/>
        <w:ind w:firstLine="720"/>
        <w:jc w:val="center"/>
        <w:rPr>
          <w:rFonts w:ascii="Times New Roman" w:hAnsi="Times New Roman" w:cs="Times New Roman"/>
          <w:b/>
          <w:sz w:val="24"/>
          <w:szCs w:val="24"/>
        </w:rPr>
      </w:pPr>
      <w:r w:rsidRPr="000D4EA4">
        <w:rPr>
          <w:rFonts w:ascii="Times New Roman" w:hAnsi="Times New Roman" w:cs="Times New Roman"/>
          <w:b/>
          <w:sz w:val="24"/>
          <w:szCs w:val="24"/>
        </w:rPr>
        <w:t xml:space="preserve">Moral </w:t>
      </w:r>
      <w:r w:rsidR="00785851" w:rsidRPr="000D4EA4">
        <w:rPr>
          <w:rFonts w:ascii="Times New Roman" w:hAnsi="Times New Roman" w:cs="Times New Roman"/>
          <w:b/>
          <w:sz w:val="24"/>
          <w:szCs w:val="24"/>
        </w:rPr>
        <w:t>and</w:t>
      </w:r>
      <w:r w:rsidR="00687174" w:rsidRPr="000D4EA4">
        <w:rPr>
          <w:rFonts w:ascii="Times New Roman" w:hAnsi="Times New Roman" w:cs="Times New Roman"/>
          <w:b/>
          <w:sz w:val="24"/>
          <w:szCs w:val="24"/>
        </w:rPr>
        <w:t xml:space="preserve"> Professional Obligation </w:t>
      </w:r>
      <w:r w:rsidR="00785851" w:rsidRPr="000D4EA4">
        <w:rPr>
          <w:rFonts w:ascii="Times New Roman" w:hAnsi="Times New Roman" w:cs="Times New Roman"/>
          <w:b/>
          <w:sz w:val="24"/>
          <w:szCs w:val="24"/>
        </w:rPr>
        <w:t>of</w:t>
      </w:r>
      <w:r w:rsidR="00687174" w:rsidRPr="000D4EA4">
        <w:rPr>
          <w:rFonts w:ascii="Times New Roman" w:hAnsi="Times New Roman" w:cs="Times New Roman"/>
          <w:b/>
          <w:sz w:val="24"/>
          <w:szCs w:val="24"/>
        </w:rPr>
        <w:t xml:space="preserve"> </w:t>
      </w:r>
      <w:r w:rsidR="00785851">
        <w:rPr>
          <w:rFonts w:ascii="Times New Roman" w:hAnsi="Times New Roman" w:cs="Times New Roman"/>
          <w:b/>
          <w:sz w:val="24"/>
          <w:szCs w:val="24"/>
        </w:rPr>
        <w:t>an</w:t>
      </w:r>
      <w:r w:rsidR="00687174">
        <w:rPr>
          <w:rFonts w:ascii="Times New Roman" w:hAnsi="Times New Roman" w:cs="Times New Roman"/>
          <w:b/>
          <w:sz w:val="24"/>
          <w:szCs w:val="24"/>
        </w:rPr>
        <w:t xml:space="preserve"> </w:t>
      </w:r>
      <w:r w:rsidR="00687174" w:rsidRPr="000D4EA4">
        <w:rPr>
          <w:rFonts w:ascii="Times New Roman" w:hAnsi="Times New Roman" w:cs="Times New Roman"/>
          <w:b/>
          <w:sz w:val="24"/>
          <w:szCs w:val="24"/>
        </w:rPr>
        <w:t>Advanced Registered Nurse</w:t>
      </w:r>
      <w:r w:rsidR="00687174">
        <w:rPr>
          <w:rFonts w:ascii="Times New Roman" w:hAnsi="Times New Roman" w:cs="Times New Roman"/>
          <w:b/>
          <w:sz w:val="24"/>
          <w:szCs w:val="24"/>
        </w:rPr>
        <w:t xml:space="preserve"> </w:t>
      </w:r>
    </w:p>
    <w:p w:rsidR="00E65A94" w:rsidRDefault="007D54FC" w:rsidP="00005DE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Healthcare industry today is challenged to take care of all populations beyond the medical framework of meeting the needs of society. </w:t>
      </w:r>
      <w:r w:rsidR="008167F2">
        <w:rPr>
          <w:rFonts w:ascii="Times New Roman" w:hAnsi="Times New Roman" w:cs="Times New Roman"/>
          <w:sz w:val="24"/>
          <w:szCs w:val="24"/>
        </w:rPr>
        <w:t xml:space="preserve">There is a strong spiritual belief concerning </w:t>
      </w:r>
      <w:r w:rsidR="00441F06">
        <w:rPr>
          <w:rFonts w:ascii="Times New Roman" w:hAnsi="Times New Roman" w:cs="Times New Roman"/>
          <w:sz w:val="24"/>
          <w:szCs w:val="24"/>
        </w:rPr>
        <w:t xml:space="preserve">the </w:t>
      </w:r>
      <w:r w:rsidR="008167F2">
        <w:rPr>
          <w:rFonts w:ascii="Times New Roman" w:hAnsi="Times New Roman" w:cs="Times New Roman"/>
          <w:sz w:val="24"/>
          <w:szCs w:val="24"/>
        </w:rPr>
        <w:t xml:space="preserve">provision of personal care to other people. However, most advanced </w:t>
      </w:r>
      <w:r w:rsidR="00C90322">
        <w:rPr>
          <w:rFonts w:ascii="Times New Roman" w:hAnsi="Times New Roman" w:cs="Times New Roman"/>
          <w:sz w:val="24"/>
          <w:szCs w:val="24"/>
        </w:rPr>
        <w:t>registered</w:t>
      </w:r>
      <w:r w:rsidR="008167F2">
        <w:rPr>
          <w:rFonts w:ascii="Times New Roman" w:hAnsi="Times New Roman" w:cs="Times New Roman"/>
          <w:sz w:val="24"/>
          <w:szCs w:val="24"/>
        </w:rPr>
        <w:t xml:space="preserve"> nurses struggle </w:t>
      </w:r>
      <w:r w:rsidR="00C90322">
        <w:rPr>
          <w:rFonts w:ascii="Times New Roman" w:hAnsi="Times New Roman" w:cs="Times New Roman"/>
          <w:sz w:val="24"/>
          <w:szCs w:val="24"/>
        </w:rPr>
        <w:t xml:space="preserve">with holistic care. From a Christian perspective, a registered nurse </w:t>
      </w:r>
      <w:r w:rsidR="00A9341B">
        <w:rPr>
          <w:rFonts w:ascii="Times New Roman" w:hAnsi="Times New Roman" w:cs="Times New Roman"/>
          <w:sz w:val="24"/>
          <w:szCs w:val="24"/>
        </w:rPr>
        <w:t xml:space="preserve">is expected to be guided by the </w:t>
      </w:r>
      <w:r w:rsidR="008A056B">
        <w:rPr>
          <w:rFonts w:ascii="Times New Roman" w:hAnsi="Times New Roman" w:cs="Times New Roman"/>
          <w:sz w:val="24"/>
          <w:szCs w:val="24"/>
        </w:rPr>
        <w:t>Christian</w:t>
      </w:r>
      <w:r w:rsidR="00A9341B">
        <w:rPr>
          <w:rFonts w:ascii="Times New Roman" w:hAnsi="Times New Roman" w:cs="Times New Roman"/>
          <w:sz w:val="24"/>
          <w:szCs w:val="24"/>
        </w:rPr>
        <w:t xml:space="preserve"> religion through motivation</w:t>
      </w:r>
      <w:r w:rsidR="008A056B">
        <w:rPr>
          <w:rFonts w:ascii="Times New Roman" w:hAnsi="Times New Roman" w:cs="Times New Roman"/>
          <w:sz w:val="24"/>
          <w:szCs w:val="24"/>
        </w:rPr>
        <w:t xml:space="preserve"> to care for all patients and families without any discri</w:t>
      </w:r>
      <w:r w:rsidR="00EA7F73">
        <w:rPr>
          <w:rFonts w:ascii="Times New Roman" w:hAnsi="Times New Roman" w:cs="Times New Roman"/>
          <w:sz w:val="24"/>
          <w:szCs w:val="24"/>
        </w:rPr>
        <w:t>mination. Registered nurses in</w:t>
      </w:r>
      <w:r w:rsidR="00785851">
        <w:rPr>
          <w:rFonts w:ascii="Times New Roman" w:hAnsi="Times New Roman" w:cs="Times New Roman"/>
          <w:sz w:val="24"/>
          <w:szCs w:val="24"/>
        </w:rPr>
        <w:t xml:space="preserve"> deterrent health care centers</w:t>
      </w:r>
      <w:r w:rsidR="00A80244">
        <w:rPr>
          <w:rFonts w:ascii="Times New Roman" w:hAnsi="Times New Roman" w:cs="Times New Roman"/>
          <w:sz w:val="24"/>
          <w:szCs w:val="24"/>
        </w:rPr>
        <w:t xml:space="preserve"> are charged</w:t>
      </w:r>
      <w:r w:rsidR="00EA7F73" w:rsidRPr="00EA7F73">
        <w:rPr>
          <w:rFonts w:ascii="Times New Roman" w:hAnsi="Times New Roman" w:cs="Times New Roman"/>
          <w:sz w:val="24"/>
          <w:szCs w:val="24"/>
        </w:rPr>
        <w:t xml:space="preserve"> with</w:t>
      </w:r>
      <w:r w:rsidR="00A80244">
        <w:rPr>
          <w:rFonts w:ascii="Times New Roman" w:hAnsi="Times New Roman" w:cs="Times New Roman"/>
          <w:sz w:val="24"/>
          <w:szCs w:val="24"/>
        </w:rPr>
        <w:t xml:space="preserve"> the role of improving the wellbeing</w:t>
      </w:r>
      <w:r w:rsidR="00EA7F73" w:rsidRPr="00EA7F73">
        <w:rPr>
          <w:rFonts w:ascii="Times New Roman" w:hAnsi="Times New Roman" w:cs="Times New Roman"/>
          <w:sz w:val="24"/>
          <w:szCs w:val="24"/>
        </w:rPr>
        <w:t xml:space="preserve"> of patients through pr</w:t>
      </w:r>
      <w:r w:rsidR="00A80244">
        <w:rPr>
          <w:rFonts w:ascii="Times New Roman" w:hAnsi="Times New Roman" w:cs="Times New Roman"/>
          <w:sz w:val="24"/>
          <w:szCs w:val="24"/>
        </w:rPr>
        <w:t>oof based proposals while advising</w:t>
      </w:r>
      <w:r w:rsidR="0019471E">
        <w:rPr>
          <w:rFonts w:ascii="Times New Roman" w:hAnsi="Times New Roman" w:cs="Times New Roman"/>
          <w:sz w:val="24"/>
          <w:szCs w:val="24"/>
        </w:rPr>
        <w:t xml:space="preserve"> individuals to gain security services</w:t>
      </w:r>
      <w:r w:rsidR="00EA7F73" w:rsidRPr="00EA7F73">
        <w:rPr>
          <w:rFonts w:ascii="Times New Roman" w:hAnsi="Times New Roman" w:cs="Times New Roman"/>
          <w:sz w:val="24"/>
          <w:szCs w:val="24"/>
        </w:rPr>
        <w:t>, for example, screenings, directing and prudent prescriptions</w:t>
      </w:r>
      <w:r w:rsidR="00B05A58">
        <w:rPr>
          <w:rFonts w:ascii="Times New Roman" w:hAnsi="Times New Roman" w:cs="Times New Roman"/>
          <w:sz w:val="24"/>
          <w:szCs w:val="24"/>
        </w:rPr>
        <w:t xml:space="preserve"> </w:t>
      </w:r>
      <w:r w:rsidR="00B05A58" w:rsidRPr="00B05A58">
        <w:rPr>
          <w:rFonts w:ascii="Times New Roman" w:hAnsi="Times New Roman" w:cs="Times New Roman"/>
          <w:sz w:val="24"/>
          <w:szCs w:val="24"/>
        </w:rPr>
        <w:t>(Lightner, 2019)</w:t>
      </w:r>
      <w:r w:rsidR="0019471E">
        <w:rPr>
          <w:rFonts w:ascii="Times New Roman" w:hAnsi="Times New Roman" w:cs="Times New Roman"/>
          <w:sz w:val="24"/>
          <w:szCs w:val="24"/>
        </w:rPr>
        <w:t>. Through social health</w:t>
      </w:r>
      <w:r w:rsidR="00EA7F73" w:rsidRPr="00EA7F73">
        <w:rPr>
          <w:rFonts w:ascii="Times New Roman" w:hAnsi="Times New Roman" w:cs="Times New Roman"/>
          <w:sz w:val="24"/>
          <w:szCs w:val="24"/>
        </w:rPr>
        <w:t xml:space="preserve"> training, attendants</w:t>
      </w:r>
      <w:r w:rsidR="00FD076A">
        <w:rPr>
          <w:rFonts w:ascii="Times New Roman" w:hAnsi="Times New Roman" w:cs="Times New Roman"/>
          <w:sz w:val="24"/>
          <w:szCs w:val="24"/>
        </w:rPr>
        <w:t xml:space="preserve"> can motivate a bigger groups of individuals to ge</w:t>
      </w:r>
      <w:r w:rsidR="00EA7F73" w:rsidRPr="00EA7F73">
        <w:rPr>
          <w:rFonts w:ascii="Times New Roman" w:hAnsi="Times New Roman" w:cs="Times New Roman"/>
          <w:sz w:val="24"/>
          <w:szCs w:val="24"/>
        </w:rPr>
        <w:t>t</w:t>
      </w:r>
      <w:r w:rsidR="00FD076A">
        <w:rPr>
          <w:rFonts w:ascii="Times New Roman" w:hAnsi="Times New Roman" w:cs="Times New Roman"/>
          <w:sz w:val="24"/>
          <w:szCs w:val="24"/>
        </w:rPr>
        <w:t xml:space="preserve"> involved in sound cultures and values</w:t>
      </w:r>
      <w:r w:rsidR="00EA7F73" w:rsidRPr="00EA7F73">
        <w:rPr>
          <w:rFonts w:ascii="Times New Roman" w:hAnsi="Times New Roman" w:cs="Times New Roman"/>
          <w:sz w:val="24"/>
          <w:szCs w:val="24"/>
        </w:rPr>
        <w:t xml:space="preserve"> and eventually live longer lives</w:t>
      </w:r>
      <w:r w:rsidR="00EA7F73">
        <w:rPr>
          <w:rFonts w:ascii="Times New Roman" w:hAnsi="Times New Roman" w:cs="Times New Roman"/>
          <w:sz w:val="24"/>
          <w:szCs w:val="24"/>
        </w:rPr>
        <w:t xml:space="preserve">. </w:t>
      </w:r>
    </w:p>
    <w:p w:rsidR="00DE2A75" w:rsidRPr="00DE2A75" w:rsidRDefault="00C158CB" w:rsidP="00DE2A75">
      <w:pPr>
        <w:spacing w:line="480" w:lineRule="auto"/>
        <w:ind w:firstLine="720"/>
        <w:rPr>
          <w:rFonts w:ascii="Times New Roman" w:hAnsi="Times New Roman" w:cs="Times New Roman"/>
          <w:sz w:val="24"/>
          <w:szCs w:val="24"/>
        </w:rPr>
      </w:pPr>
      <w:r>
        <w:rPr>
          <w:rFonts w:ascii="Times New Roman" w:hAnsi="Times New Roman" w:cs="Times New Roman"/>
          <w:sz w:val="24"/>
          <w:szCs w:val="24"/>
        </w:rPr>
        <w:t>Advanced registered nurses</w:t>
      </w:r>
      <w:r w:rsidR="0014727E">
        <w:rPr>
          <w:rFonts w:ascii="Times New Roman" w:hAnsi="Times New Roman" w:cs="Times New Roman"/>
          <w:sz w:val="24"/>
          <w:szCs w:val="24"/>
        </w:rPr>
        <w:t xml:space="preserve"> take up a significant role in enhancing the</w:t>
      </w:r>
      <w:r w:rsidR="00DE2A75" w:rsidRPr="00DE2A75">
        <w:rPr>
          <w:rFonts w:ascii="Times New Roman" w:hAnsi="Times New Roman" w:cs="Times New Roman"/>
          <w:sz w:val="24"/>
          <w:szCs w:val="24"/>
        </w:rPr>
        <w:t xml:space="preserve"> general wellbeing</w:t>
      </w:r>
      <w:r w:rsidR="0014727E">
        <w:rPr>
          <w:rFonts w:ascii="Times New Roman" w:hAnsi="Times New Roman" w:cs="Times New Roman"/>
          <w:sz w:val="24"/>
          <w:szCs w:val="24"/>
        </w:rPr>
        <w:t xml:space="preserve"> of people in the society</w:t>
      </w:r>
      <w:r w:rsidR="00754FEA">
        <w:rPr>
          <w:rFonts w:ascii="Times New Roman" w:hAnsi="Times New Roman" w:cs="Times New Roman"/>
          <w:sz w:val="24"/>
          <w:szCs w:val="24"/>
        </w:rPr>
        <w:t>. Generally, the primary role of health advancement by care givers</w:t>
      </w:r>
      <w:r w:rsidR="00DE2A75" w:rsidRPr="00DE2A75">
        <w:rPr>
          <w:rFonts w:ascii="Times New Roman" w:hAnsi="Times New Roman" w:cs="Times New Roman"/>
          <w:sz w:val="24"/>
          <w:szCs w:val="24"/>
        </w:rPr>
        <w:t xml:space="preserve"> has been on si</w:t>
      </w:r>
      <w:r w:rsidR="00AA1863">
        <w:rPr>
          <w:rFonts w:ascii="Times New Roman" w:hAnsi="Times New Roman" w:cs="Times New Roman"/>
          <w:sz w:val="24"/>
          <w:szCs w:val="24"/>
        </w:rPr>
        <w:t>ckness anticipation and diverting</w:t>
      </w:r>
      <w:r w:rsidR="00DE2A75" w:rsidRPr="00DE2A75">
        <w:rPr>
          <w:rFonts w:ascii="Times New Roman" w:hAnsi="Times New Roman" w:cs="Times New Roman"/>
          <w:sz w:val="24"/>
          <w:szCs w:val="24"/>
        </w:rPr>
        <w:t xml:space="preserve"> </w:t>
      </w:r>
      <w:r w:rsidR="00AA1863">
        <w:rPr>
          <w:rFonts w:ascii="Times New Roman" w:hAnsi="Times New Roman" w:cs="Times New Roman"/>
          <w:sz w:val="24"/>
          <w:szCs w:val="24"/>
        </w:rPr>
        <w:t>the conduct of patients on</w:t>
      </w:r>
      <w:r w:rsidR="00DE2A75" w:rsidRPr="00DE2A75">
        <w:rPr>
          <w:rFonts w:ascii="Times New Roman" w:hAnsi="Times New Roman" w:cs="Times New Roman"/>
          <w:sz w:val="24"/>
          <w:szCs w:val="24"/>
        </w:rPr>
        <w:t xml:space="preserve"> their wellbeing</w:t>
      </w:r>
      <w:r w:rsidR="00210B45">
        <w:rPr>
          <w:rFonts w:ascii="Times New Roman" w:hAnsi="Times New Roman" w:cs="Times New Roman"/>
          <w:sz w:val="24"/>
          <w:szCs w:val="24"/>
        </w:rPr>
        <w:t xml:space="preserve"> </w:t>
      </w:r>
      <w:r w:rsidR="00210B45" w:rsidRPr="00210B45">
        <w:rPr>
          <w:rFonts w:ascii="Times New Roman" w:hAnsi="Times New Roman" w:cs="Times New Roman"/>
          <w:sz w:val="24"/>
          <w:szCs w:val="24"/>
        </w:rPr>
        <w:t>("Preventive Health Care: The Role of Nurse Practitioners," 2016)</w:t>
      </w:r>
      <w:r w:rsidR="00DE2A75" w:rsidRPr="00DE2A75">
        <w:rPr>
          <w:rFonts w:ascii="Times New Roman" w:hAnsi="Times New Roman" w:cs="Times New Roman"/>
          <w:sz w:val="24"/>
          <w:szCs w:val="24"/>
        </w:rPr>
        <w:t xml:space="preserve">. Be that as it may, their </w:t>
      </w:r>
      <w:r w:rsidR="006352AA">
        <w:rPr>
          <w:rFonts w:ascii="Times New Roman" w:hAnsi="Times New Roman" w:cs="Times New Roman"/>
          <w:sz w:val="24"/>
          <w:szCs w:val="24"/>
        </w:rPr>
        <w:t xml:space="preserve">employers in health care industry is </w:t>
      </w:r>
      <w:r w:rsidR="004C6D00">
        <w:rPr>
          <w:rFonts w:ascii="Times New Roman" w:hAnsi="Times New Roman" w:cs="Times New Roman"/>
          <w:sz w:val="24"/>
          <w:szCs w:val="24"/>
        </w:rPr>
        <w:t>continuously perplexing, as</w:t>
      </w:r>
      <w:r w:rsidR="00DE2A75" w:rsidRPr="00DE2A75">
        <w:rPr>
          <w:rFonts w:ascii="Times New Roman" w:hAnsi="Times New Roman" w:cs="Times New Roman"/>
          <w:sz w:val="24"/>
          <w:szCs w:val="24"/>
        </w:rPr>
        <w:t xml:space="preserve"> they have multi-disciplinary learning and experience of wellbeing advancem</w:t>
      </w:r>
      <w:r w:rsidR="00DE2A75">
        <w:rPr>
          <w:rFonts w:ascii="Times New Roman" w:hAnsi="Times New Roman" w:cs="Times New Roman"/>
          <w:sz w:val="24"/>
          <w:szCs w:val="24"/>
        </w:rPr>
        <w:t xml:space="preserve">ent in their nursing practice. </w:t>
      </w:r>
    </w:p>
    <w:p w:rsidR="00DE2A75" w:rsidRPr="00DE2A75" w:rsidRDefault="00DE2A75" w:rsidP="00DE2A75">
      <w:pPr>
        <w:spacing w:line="480" w:lineRule="auto"/>
        <w:ind w:firstLine="720"/>
        <w:rPr>
          <w:rFonts w:ascii="Times New Roman" w:hAnsi="Times New Roman" w:cs="Times New Roman"/>
          <w:sz w:val="24"/>
          <w:szCs w:val="24"/>
        </w:rPr>
      </w:pPr>
      <w:r w:rsidRPr="00DE2A75">
        <w:rPr>
          <w:rFonts w:ascii="Times New Roman" w:hAnsi="Times New Roman" w:cs="Times New Roman"/>
          <w:sz w:val="24"/>
          <w:szCs w:val="24"/>
        </w:rPr>
        <w:t>Wellbeing a</w:t>
      </w:r>
      <w:r w:rsidR="004C6D00">
        <w:rPr>
          <w:rFonts w:ascii="Times New Roman" w:hAnsi="Times New Roman" w:cs="Times New Roman"/>
          <w:sz w:val="24"/>
          <w:szCs w:val="24"/>
        </w:rPr>
        <w:t>dvancement by health</w:t>
      </w:r>
      <w:r>
        <w:rPr>
          <w:rFonts w:ascii="Times New Roman" w:hAnsi="Times New Roman" w:cs="Times New Roman"/>
          <w:sz w:val="24"/>
          <w:szCs w:val="24"/>
        </w:rPr>
        <w:t xml:space="preserve"> caregiving is related to</w:t>
      </w:r>
      <w:r w:rsidRPr="00DE2A75">
        <w:rPr>
          <w:rFonts w:ascii="Times New Roman" w:hAnsi="Times New Roman" w:cs="Times New Roman"/>
          <w:sz w:val="24"/>
          <w:szCs w:val="24"/>
        </w:rPr>
        <w:t xml:space="preserve"> basic widespread standards of nursing. The </w:t>
      </w:r>
      <w:r w:rsidR="004C6D00">
        <w:rPr>
          <w:rFonts w:ascii="Times New Roman" w:hAnsi="Times New Roman" w:cs="Times New Roman"/>
          <w:sz w:val="24"/>
          <w:szCs w:val="24"/>
        </w:rPr>
        <w:t>most widely considered</w:t>
      </w:r>
      <w:r w:rsidR="00156A4C">
        <w:rPr>
          <w:rFonts w:ascii="Times New Roman" w:hAnsi="Times New Roman" w:cs="Times New Roman"/>
          <w:sz w:val="24"/>
          <w:szCs w:val="24"/>
        </w:rPr>
        <w:t xml:space="preserve"> health</w:t>
      </w:r>
      <w:r w:rsidRPr="00DE2A75">
        <w:rPr>
          <w:rFonts w:ascii="Times New Roman" w:hAnsi="Times New Roman" w:cs="Times New Roman"/>
          <w:sz w:val="24"/>
          <w:szCs w:val="24"/>
        </w:rPr>
        <w:t xml:space="preserve"> advancement intercession utilized by medical caretakers is wellbeing instruction. General wellbeing advertisers are relied upon to know about wellbeing advancemen</w:t>
      </w:r>
      <w:r w:rsidR="00156A4C">
        <w:rPr>
          <w:rFonts w:ascii="Times New Roman" w:hAnsi="Times New Roman" w:cs="Times New Roman"/>
          <w:sz w:val="24"/>
          <w:szCs w:val="24"/>
        </w:rPr>
        <w:t>t, powerful health technological</w:t>
      </w:r>
      <w:r w:rsidRPr="00DE2A75">
        <w:rPr>
          <w:rFonts w:ascii="Times New Roman" w:hAnsi="Times New Roman" w:cs="Times New Roman"/>
          <w:sz w:val="24"/>
          <w:szCs w:val="24"/>
        </w:rPr>
        <w:t xml:space="preserve"> activities, national wellbeing</w:t>
      </w:r>
      <w:r w:rsidR="00441F06">
        <w:rPr>
          <w:rFonts w:ascii="Times New Roman" w:hAnsi="Times New Roman" w:cs="Times New Roman"/>
          <w:sz w:val="24"/>
          <w:szCs w:val="24"/>
        </w:rPr>
        <w:t>,</w:t>
      </w:r>
      <w:r w:rsidRPr="00DE2A75">
        <w:rPr>
          <w:rFonts w:ascii="Times New Roman" w:hAnsi="Times New Roman" w:cs="Times New Roman"/>
          <w:sz w:val="24"/>
          <w:szCs w:val="24"/>
        </w:rPr>
        <w:t xml:space="preserve"> and social consideration arra</w:t>
      </w:r>
      <w:r w:rsidR="000E4710">
        <w:rPr>
          <w:rFonts w:ascii="Times New Roman" w:hAnsi="Times New Roman" w:cs="Times New Roman"/>
          <w:sz w:val="24"/>
          <w:szCs w:val="24"/>
        </w:rPr>
        <w:t>ngements and implementation to their nursing profession</w:t>
      </w:r>
      <w:r w:rsidR="00210B45">
        <w:rPr>
          <w:rFonts w:ascii="Times New Roman" w:hAnsi="Times New Roman" w:cs="Times New Roman"/>
          <w:sz w:val="24"/>
          <w:szCs w:val="24"/>
        </w:rPr>
        <w:t xml:space="preserve"> </w:t>
      </w:r>
      <w:r w:rsidR="00210B45" w:rsidRPr="00210B45">
        <w:rPr>
          <w:rFonts w:ascii="Times New Roman" w:hAnsi="Times New Roman" w:cs="Times New Roman"/>
          <w:sz w:val="24"/>
          <w:szCs w:val="24"/>
        </w:rPr>
        <w:t>("Preventive Health Care: The Role of Nurse Practitioners," 2016)</w:t>
      </w:r>
      <w:r>
        <w:rPr>
          <w:rFonts w:ascii="Times New Roman" w:hAnsi="Times New Roman" w:cs="Times New Roman"/>
          <w:sz w:val="24"/>
          <w:szCs w:val="24"/>
        </w:rPr>
        <w:t xml:space="preserve">. </w:t>
      </w:r>
    </w:p>
    <w:p w:rsidR="00DE2A75" w:rsidRDefault="0074011E" w:rsidP="00C158C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w:t>
      </w:r>
      <w:r w:rsidR="006E3A00">
        <w:rPr>
          <w:rFonts w:ascii="Times New Roman" w:hAnsi="Times New Roman" w:cs="Times New Roman"/>
          <w:sz w:val="24"/>
          <w:szCs w:val="24"/>
        </w:rPr>
        <w:t>dvanced</w:t>
      </w:r>
      <w:r w:rsidR="00C158CB">
        <w:rPr>
          <w:rFonts w:ascii="Times New Roman" w:hAnsi="Times New Roman" w:cs="Times New Roman"/>
          <w:sz w:val="24"/>
          <w:szCs w:val="24"/>
        </w:rPr>
        <w:t xml:space="preserve"> registered nurses thus</w:t>
      </w:r>
      <w:r w:rsidR="000E4710">
        <w:rPr>
          <w:rFonts w:ascii="Times New Roman" w:hAnsi="Times New Roman" w:cs="Times New Roman"/>
          <w:sz w:val="24"/>
          <w:szCs w:val="24"/>
        </w:rPr>
        <w:t xml:space="preserve"> need</w:t>
      </w:r>
      <w:r w:rsidR="00A91E89">
        <w:rPr>
          <w:rFonts w:ascii="Times New Roman" w:hAnsi="Times New Roman" w:cs="Times New Roman"/>
          <w:sz w:val="24"/>
          <w:szCs w:val="24"/>
        </w:rPr>
        <w:t xml:space="preserve"> to construct an</w:t>
      </w:r>
      <w:r w:rsidR="00DE2A75" w:rsidRPr="00DE2A75">
        <w:rPr>
          <w:rFonts w:ascii="Times New Roman" w:hAnsi="Times New Roman" w:cs="Times New Roman"/>
          <w:sz w:val="24"/>
          <w:szCs w:val="24"/>
        </w:rPr>
        <w:t xml:space="preserve"> opti</w:t>
      </w:r>
      <w:r w:rsidR="00A91E89">
        <w:rPr>
          <w:rFonts w:ascii="Times New Roman" w:hAnsi="Times New Roman" w:cs="Times New Roman"/>
          <w:sz w:val="24"/>
          <w:szCs w:val="24"/>
        </w:rPr>
        <w:t>on to plan, actualize and evaluate health</w:t>
      </w:r>
      <w:r w:rsidR="007D082A">
        <w:rPr>
          <w:rFonts w:ascii="Times New Roman" w:hAnsi="Times New Roman" w:cs="Times New Roman"/>
          <w:sz w:val="24"/>
          <w:szCs w:val="24"/>
        </w:rPr>
        <w:t xml:space="preserve"> advancement mediations as well as</w:t>
      </w:r>
      <w:r w:rsidR="00DE2A75" w:rsidRPr="00DE2A75">
        <w:rPr>
          <w:rFonts w:ascii="Times New Roman" w:hAnsi="Times New Roman" w:cs="Times New Roman"/>
          <w:sz w:val="24"/>
          <w:szCs w:val="24"/>
        </w:rPr>
        <w:t xml:space="preserve"> tasks. Tasks can encourage the advancement of wellbeing advancement in nur</w:t>
      </w:r>
      <w:r w:rsidR="00C158CB">
        <w:rPr>
          <w:rFonts w:ascii="Times New Roman" w:hAnsi="Times New Roman" w:cs="Times New Roman"/>
          <w:sz w:val="24"/>
          <w:szCs w:val="24"/>
        </w:rPr>
        <w:t>sing practice</w:t>
      </w:r>
      <w:r w:rsidR="00481B61">
        <w:rPr>
          <w:rFonts w:ascii="Times New Roman" w:hAnsi="Times New Roman" w:cs="Times New Roman"/>
          <w:sz w:val="24"/>
          <w:szCs w:val="24"/>
        </w:rPr>
        <w:t xml:space="preserve"> </w:t>
      </w:r>
      <w:r w:rsidR="00481B61" w:rsidRPr="00481B61">
        <w:rPr>
          <w:rFonts w:ascii="Times New Roman" w:hAnsi="Times New Roman" w:cs="Times New Roman"/>
          <w:sz w:val="24"/>
          <w:szCs w:val="24"/>
        </w:rPr>
        <w:t>("Preventive Health Care: The Role of Nurse Practitioners," 2016)</w:t>
      </w:r>
      <w:r w:rsidR="00C158CB">
        <w:rPr>
          <w:rFonts w:ascii="Times New Roman" w:hAnsi="Times New Roman" w:cs="Times New Roman"/>
          <w:sz w:val="24"/>
          <w:szCs w:val="24"/>
        </w:rPr>
        <w:t>. Therefore, leaders</w:t>
      </w:r>
      <w:r w:rsidR="00DE2A75" w:rsidRPr="00DE2A75">
        <w:rPr>
          <w:rFonts w:ascii="Times New Roman" w:hAnsi="Times New Roman" w:cs="Times New Roman"/>
          <w:sz w:val="24"/>
          <w:szCs w:val="24"/>
        </w:rPr>
        <w:t xml:space="preserve"> of w</w:t>
      </w:r>
      <w:r w:rsidR="007D082A">
        <w:rPr>
          <w:rFonts w:ascii="Times New Roman" w:hAnsi="Times New Roman" w:cs="Times New Roman"/>
          <w:sz w:val="24"/>
          <w:szCs w:val="24"/>
        </w:rPr>
        <w:t>ellbeing advancement tasks need to have propelled clinical aptitudes and attain the liability in guiding</w:t>
      </w:r>
      <w:r w:rsidR="00DE2A75" w:rsidRPr="00DE2A75">
        <w:rPr>
          <w:rFonts w:ascii="Times New Roman" w:hAnsi="Times New Roman" w:cs="Times New Roman"/>
          <w:sz w:val="24"/>
          <w:szCs w:val="24"/>
        </w:rPr>
        <w:t xml:space="preserve"> and driving innovative work activities in nursing just as being able to co-ordinate instructive and formative mediations in human services units and networks.</w:t>
      </w:r>
    </w:p>
    <w:p w:rsidR="0074011E" w:rsidRDefault="00831744" w:rsidP="00C158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74011E" w:rsidRPr="0074011E">
        <w:rPr>
          <w:rFonts w:ascii="Times New Roman" w:hAnsi="Times New Roman" w:cs="Times New Roman"/>
          <w:sz w:val="24"/>
          <w:szCs w:val="24"/>
        </w:rPr>
        <w:t>states have driven the bes</w:t>
      </w:r>
      <w:r>
        <w:rPr>
          <w:rFonts w:ascii="Times New Roman" w:hAnsi="Times New Roman" w:cs="Times New Roman"/>
          <w:sz w:val="24"/>
          <w:szCs w:val="24"/>
        </w:rPr>
        <w:t xml:space="preserve">t </w:t>
      </w:r>
      <w:r w:rsidR="00D21B48">
        <w:rPr>
          <w:rFonts w:ascii="Times New Roman" w:hAnsi="Times New Roman" w:cs="Times New Roman"/>
          <w:sz w:val="24"/>
          <w:szCs w:val="24"/>
        </w:rPr>
        <w:t>technique</w:t>
      </w:r>
      <w:r w:rsidR="00A52DFF">
        <w:rPr>
          <w:rFonts w:ascii="Times New Roman" w:hAnsi="Times New Roman" w:cs="Times New Roman"/>
          <w:sz w:val="24"/>
          <w:szCs w:val="24"/>
        </w:rPr>
        <w:t xml:space="preserve"> to mental health</w:t>
      </w:r>
      <w:r w:rsidR="0074011E" w:rsidRPr="0074011E">
        <w:rPr>
          <w:rFonts w:ascii="Times New Roman" w:hAnsi="Times New Roman" w:cs="Times New Roman"/>
          <w:sz w:val="24"/>
          <w:szCs w:val="24"/>
        </w:rPr>
        <w:t xml:space="preserve"> protection equality with </w:t>
      </w:r>
      <w:r w:rsidR="00441F06">
        <w:rPr>
          <w:rFonts w:ascii="Times New Roman" w:hAnsi="Times New Roman" w:cs="Times New Roman"/>
          <w:sz w:val="24"/>
          <w:szCs w:val="24"/>
        </w:rPr>
        <w:t xml:space="preserve">an </w:t>
      </w:r>
      <w:r w:rsidR="0074011E" w:rsidRPr="0074011E">
        <w:rPr>
          <w:rFonts w:ascii="Times New Roman" w:hAnsi="Times New Roman" w:cs="Times New Roman"/>
          <w:sz w:val="24"/>
          <w:szCs w:val="24"/>
        </w:rPr>
        <w:t>enactment that</w:t>
      </w:r>
      <w:r w:rsidR="00D21B48">
        <w:rPr>
          <w:rFonts w:ascii="Times New Roman" w:hAnsi="Times New Roman" w:cs="Times New Roman"/>
          <w:sz w:val="24"/>
          <w:szCs w:val="24"/>
        </w:rPr>
        <w:t xml:space="preserve"> extended inclusion in given judgments and various</w:t>
      </w:r>
      <w:r w:rsidR="0074011E" w:rsidRPr="0074011E">
        <w:rPr>
          <w:rFonts w:ascii="Times New Roman" w:hAnsi="Times New Roman" w:cs="Times New Roman"/>
          <w:sz w:val="24"/>
          <w:szCs w:val="24"/>
        </w:rPr>
        <w:t xml:space="preserve"> classes of guaranteed lives. With the 2008 and 2009 MHPAEA, Medicare equality upgrades, administrative medicinal services change and the Mental Health Parity Compliance Act 2019; the government has extraordinari</w:t>
      </w:r>
      <w:r w:rsidR="007476C6">
        <w:rPr>
          <w:rFonts w:ascii="Times New Roman" w:hAnsi="Times New Roman" w:cs="Times New Roman"/>
          <w:sz w:val="24"/>
          <w:szCs w:val="24"/>
        </w:rPr>
        <w:t>ly extended the occupation</w:t>
      </w:r>
      <w:r w:rsidR="00B9306D">
        <w:rPr>
          <w:rFonts w:ascii="Times New Roman" w:hAnsi="Times New Roman" w:cs="Times New Roman"/>
          <w:sz w:val="24"/>
          <w:szCs w:val="24"/>
        </w:rPr>
        <w:t xml:space="preserve"> by </w:t>
      </w:r>
      <w:r w:rsidR="0074011E" w:rsidRPr="0074011E">
        <w:rPr>
          <w:rFonts w:ascii="Times New Roman" w:hAnsi="Times New Roman" w:cs="Times New Roman"/>
          <w:sz w:val="24"/>
          <w:szCs w:val="24"/>
        </w:rPr>
        <w:t>advancing psychological well-being equality</w:t>
      </w:r>
      <w:r w:rsidR="00481B61">
        <w:rPr>
          <w:rFonts w:ascii="Times New Roman" w:hAnsi="Times New Roman" w:cs="Times New Roman"/>
          <w:sz w:val="24"/>
          <w:szCs w:val="24"/>
        </w:rPr>
        <w:t xml:space="preserve"> </w:t>
      </w:r>
      <w:r w:rsidR="000500EE" w:rsidRPr="000500EE">
        <w:rPr>
          <w:rFonts w:ascii="Times New Roman" w:hAnsi="Times New Roman" w:cs="Times New Roman"/>
          <w:sz w:val="24"/>
          <w:szCs w:val="24"/>
        </w:rPr>
        <w:t>("Issue Brief: Parity," 2018)</w:t>
      </w:r>
      <w:r w:rsidR="00B9306D">
        <w:rPr>
          <w:rFonts w:ascii="Times New Roman" w:hAnsi="Times New Roman" w:cs="Times New Roman"/>
          <w:sz w:val="24"/>
          <w:szCs w:val="24"/>
        </w:rPr>
        <w:t>. Nations</w:t>
      </w:r>
      <w:r w:rsidR="0074011E" w:rsidRPr="0074011E">
        <w:rPr>
          <w:rFonts w:ascii="Times New Roman" w:hAnsi="Times New Roman" w:cs="Times New Roman"/>
          <w:sz w:val="24"/>
          <w:szCs w:val="24"/>
        </w:rPr>
        <w:t xml:space="preserve"> with equality guideli</w:t>
      </w:r>
      <w:r w:rsidR="00B9306D">
        <w:rPr>
          <w:rFonts w:ascii="Times New Roman" w:hAnsi="Times New Roman" w:cs="Times New Roman"/>
          <w:sz w:val="24"/>
          <w:szCs w:val="24"/>
        </w:rPr>
        <w:t>nes gave significant data</w:t>
      </w:r>
      <w:r w:rsidR="0074011E" w:rsidRPr="0074011E">
        <w:rPr>
          <w:rFonts w:ascii="Times New Roman" w:hAnsi="Times New Roman" w:cs="Times New Roman"/>
          <w:sz w:val="24"/>
          <w:szCs w:val="24"/>
        </w:rPr>
        <w:t xml:space="preserve"> to under brace contentions for government equality. </w:t>
      </w:r>
      <w:bookmarkStart w:id="0" w:name="_GoBack"/>
      <w:bookmarkEnd w:id="0"/>
    </w:p>
    <w:p w:rsidR="0029101E" w:rsidRPr="0029101E" w:rsidRDefault="0029101E" w:rsidP="0029101E">
      <w:pPr>
        <w:rPr>
          <w:rFonts w:ascii="Times New Roman" w:eastAsia="Times New Roman" w:hAnsi="Times New Roman" w:cs="Times New Roman"/>
          <w:color w:val="000000"/>
          <w:sz w:val="24"/>
          <w:szCs w:val="24"/>
        </w:rPr>
      </w:pPr>
    </w:p>
    <w:p w:rsidR="0029101E" w:rsidRDefault="0029101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29101E" w:rsidRPr="0029101E" w:rsidRDefault="0029101E" w:rsidP="0029101E">
      <w:pPr>
        <w:shd w:val="clear" w:color="auto" w:fill="FFFFFF"/>
        <w:spacing w:after="0" w:line="240" w:lineRule="auto"/>
        <w:jc w:val="center"/>
        <w:rPr>
          <w:rFonts w:ascii="Times New Roman" w:eastAsia="Times New Roman" w:hAnsi="Times New Roman" w:cs="Times New Roman"/>
          <w:color w:val="000000"/>
          <w:sz w:val="24"/>
          <w:szCs w:val="24"/>
        </w:rPr>
      </w:pPr>
      <w:r w:rsidRPr="0029101E">
        <w:rPr>
          <w:rFonts w:ascii="Times New Roman" w:eastAsia="Times New Roman" w:hAnsi="Times New Roman" w:cs="Times New Roman"/>
          <w:color w:val="000000"/>
          <w:sz w:val="24"/>
          <w:szCs w:val="24"/>
        </w:rPr>
        <w:lastRenderedPageBreak/>
        <w:t>References</w:t>
      </w:r>
    </w:p>
    <w:p w:rsidR="0029101E" w:rsidRPr="0029101E" w:rsidRDefault="0029101E" w:rsidP="0029101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9101E">
        <w:rPr>
          <w:rFonts w:ascii="Times New Roman" w:eastAsia="Times New Roman" w:hAnsi="Times New Roman" w:cs="Times New Roman"/>
          <w:color w:val="000000"/>
          <w:sz w:val="24"/>
          <w:szCs w:val="24"/>
        </w:rPr>
        <w:t>Bankowitz, R. (2017, August 11). HHS Listening Session: Strategies for Improving Parity for Mental Health and Substance Use Disorder Coverage. Retrieved from https://www.ahip.org/strategies-for-improving-parity-for-mental-health/</w:t>
      </w:r>
    </w:p>
    <w:p w:rsidR="0029101E" w:rsidRPr="0029101E" w:rsidRDefault="0029101E" w:rsidP="0029101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9101E">
        <w:rPr>
          <w:rFonts w:ascii="Times New Roman" w:eastAsia="Times New Roman" w:hAnsi="Times New Roman" w:cs="Times New Roman"/>
          <w:color w:val="000000"/>
          <w:sz w:val="24"/>
          <w:szCs w:val="24"/>
        </w:rPr>
        <w:t>Cassidy, Murphy Introduce Measure to Strengthen Mental Health Parity Laws. (2019, June 5). Retrieved from https://www.cassidy.senate.gov/newsroom/press-releases/cassidy-murphy-introduce-measure-to-strengthen-mental-health-parity-laws_</w:t>
      </w:r>
    </w:p>
    <w:p w:rsidR="0029101E" w:rsidRPr="0029101E" w:rsidRDefault="0029101E" w:rsidP="0029101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9101E">
        <w:rPr>
          <w:rFonts w:ascii="Times New Roman" w:eastAsia="Times New Roman" w:hAnsi="Times New Roman" w:cs="Times New Roman"/>
          <w:color w:val="000000"/>
          <w:sz w:val="24"/>
          <w:szCs w:val="24"/>
        </w:rPr>
        <w:t>Issue Brief: Parity. (2018). Retrieved from https://www.mhanational.org/issues/issue-brief-parity</w:t>
      </w:r>
    </w:p>
    <w:p w:rsidR="0029101E" w:rsidRPr="0029101E" w:rsidRDefault="0029101E" w:rsidP="0029101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9101E">
        <w:rPr>
          <w:rFonts w:ascii="Times New Roman" w:eastAsia="Times New Roman" w:hAnsi="Times New Roman" w:cs="Times New Roman"/>
          <w:color w:val="000000"/>
          <w:sz w:val="24"/>
          <w:szCs w:val="24"/>
        </w:rPr>
        <w:t>Lightner, L. (2019, April 27). 5 Ways to Support and Advocate for People with Mental Illness. • A Day In Our Shoes. Retrieved from https://adayinourshoes.com/mental-health-illness-supports/</w:t>
      </w:r>
    </w:p>
    <w:p w:rsidR="0029101E" w:rsidRPr="0029101E" w:rsidRDefault="0029101E" w:rsidP="0029101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9101E">
        <w:rPr>
          <w:rFonts w:ascii="Times New Roman" w:eastAsia="Times New Roman" w:hAnsi="Times New Roman" w:cs="Times New Roman"/>
          <w:color w:val="000000"/>
          <w:sz w:val="24"/>
          <w:szCs w:val="24"/>
        </w:rPr>
        <w:t>NAATP Supports Parity Legislation. (2019, June 6). Retrieved from https://www.naatp.org/advocacy/public-policy/naatp-supports-parity-legislation/jun-6-2019</w:t>
      </w:r>
    </w:p>
    <w:p w:rsidR="0029101E" w:rsidRPr="0029101E" w:rsidRDefault="0029101E" w:rsidP="0029101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9101E">
        <w:rPr>
          <w:rFonts w:ascii="Times New Roman" w:eastAsia="Times New Roman" w:hAnsi="Times New Roman" w:cs="Times New Roman"/>
          <w:color w:val="000000"/>
          <w:sz w:val="24"/>
          <w:szCs w:val="24"/>
        </w:rPr>
        <w:t>Physical &amp; Mental Health Advocacy. (2017). Retrieved from https://www.apa.org/advocacy/health/</w:t>
      </w:r>
    </w:p>
    <w:p w:rsidR="0029101E" w:rsidRPr="0029101E" w:rsidRDefault="0029101E" w:rsidP="0029101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9101E">
        <w:rPr>
          <w:rFonts w:ascii="Times New Roman" w:eastAsia="Times New Roman" w:hAnsi="Times New Roman" w:cs="Times New Roman"/>
          <w:color w:val="000000"/>
          <w:sz w:val="24"/>
          <w:szCs w:val="24"/>
        </w:rPr>
        <w:t>Preventive Health Care: The Role of Nurse Practitioners. (2016, December 19). Retrieved from https://onlinenursing.simmons.edu/nursing-blog/role-of-nurse-practitioners-in-preventive-health/</w:t>
      </w:r>
    </w:p>
    <w:p w:rsidR="004942E4" w:rsidRDefault="004942E4" w:rsidP="008E343D">
      <w:pPr>
        <w:spacing w:line="480" w:lineRule="auto"/>
        <w:ind w:firstLine="720"/>
        <w:rPr>
          <w:rFonts w:ascii="Times New Roman" w:hAnsi="Times New Roman" w:cs="Times New Roman"/>
          <w:sz w:val="24"/>
          <w:szCs w:val="24"/>
        </w:rPr>
      </w:pPr>
    </w:p>
    <w:p w:rsidR="003F4BCB" w:rsidRDefault="003F4BCB" w:rsidP="008E343D">
      <w:pPr>
        <w:spacing w:line="480" w:lineRule="auto"/>
        <w:ind w:firstLine="720"/>
        <w:rPr>
          <w:rFonts w:ascii="Times New Roman" w:hAnsi="Times New Roman" w:cs="Times New Roman"/>
          <w:sz w:val="24"/>
          <w:szCs w:val="24"/>
        </w:rPr>
      </w:pPr>
    </w:p>
    <w:p w:rsidR="007C053A" w:rsidRDefault="007C053A" w:rsidP="00B45FE0"/>
    <w:sectPr w:rsidR="007C053A" w:rsidSect="00B54B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72E" w:rsidRDefault="00FD172E" w:rsidP="00B54B39">
      <w:pPr>
        <w:spacing w:after="0" w:line="240" w:lineRule="auto"/>
      </w:pPr>
      <w:r>
        <w:separator/>
      </w:r>
    </w:p>
  </w:endnote>
  <w:endnote w:type="continuationSeparator" w:id="0">
    <w:p w:rsidR="00FD172E" w:rsidRDefault="00FD172E" w:rsidP="00B54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72E" w:rsidRDefault="00FD172E" w:rsidP="00B54B39">
      <w:pPr>
        <w:spacing w:after="0" w:line="240" w:lineRule="auto"/>
      </w:pPr>
      <w:r>
        <w:separator/>
      </w:r>
    </w:p>
  </w:footnote>
  <w:footnote w:type="continuationSeparator" w:id="0">
    <w:p w:rsidR="00FD172E" w:rsidRDefault="00FD172E" w:rsidP="00B54B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986479"/>
      <w:docPartObj>
        <w:docPartGallery w:val="Page Numbers (Top of Page)"/>
        <w:docPartUnique/>
      </w:docPartObj>
    </w:sdtPr>
    <w:sdtEndPr>
      <w:rPr>
        <w:noProof/>
      </w:rPr>
    </w:sdtEndPr>
    <w:sdtContent>
      <w:p w:rsidR="00B54B39" w:rsidRDefault="00B54B39">
        <w:pPr>
          <w:pStyle w:val="Header"/>
          <w:jc w:val="right"/>
        </w:pPr>
        <w:r>
          <w:fldChar w:fldCharType="begin"/>
        </w:r>
        <w:r>
          <w:instrText xml:space="preserve"> PAGE   \* MERGEFORMAT </w:instrText>
        </w:r>
        <w:r>
          <w:fldChar w:fldCharType="separate"/>
        </w:r>
        <w:r w:rsidR="00B9306D">
          <w:rPr>
            <w:noProof/>
          </w:rPr>
          <w:t>6</w:t>
        </w:r>
        <w:r>
          <w:rPr>
            <w:noProof/>
          </w:rPr>
          <w:fldChar w:fldCharType="end"/>
        </w:r>
      </w:p>
    </w:sdtContent>
  </w:sdt>
  <w:p w:rsidR="00B54B39" w:rsidRDefault="00C80361">
    <w:pPr>
      <w:pStyle w:val="Header"/>
    </w:pPr>
    <w:r>
      <w:t>THE MENTAL HEALTH PARITY COMPLIANCE ACT 2019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B39" w:rsidRDefault="00B54B39">
    <w:pPr>
      <w:pStyle w:val="Header"/>
    </w:pPr>
    <w:r>
      <w:t>Running Head: THE MENTAL HEALTH PARITY COMPLIANCE ACT 2019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3MzYytTQ0MDAzNDZV0lEKTi0uzszPAykwrAUAM9CFCywAAAA="/>
  </w:docVars>
  <w:rsids>
    <w:rsidRoot w:val="00750351"/>
    <w:rsid w:val="00005DE2"/>
    <w:rsid w:val="000500EE"/>
    <w:rsid w:val="000516AD"/>
    <w:rsid w:val="00072590"/>
    <w:rsid w:val="000A294B"/>
    <w:rsid w:val="000D4EA4"/>
    <w:rsid w:val="000E4710"/>
    <w:rsid w:val="000F0DE5"/>
    <w:rsid w:val="0014727E"/>
    <w:rsid w:val="00156A4C"/>
    <w:rsid w:val="0019471E"/>
    <w:rsid w:val="00210B45"/>
    <w:rsid w:val="0029101E"/>
    <w:rsid w:val="002E7B4E"/>
    <w:rsid w:val="00302EAE"/>
    <w:rsid w:val="00310DFA"/>
    <w:rsid w:val="00312432"/>
    <w:rsid w:val="00327282"/>
    <w:rsid w:val="00340EDF"/>
    <w:rsid w:val="00350386"/>
    <w:rsid w:val="003647DF"/>
    <w:rsid w:val="00366D0A"/>
    <w:rsid w:val="003F01A9"/>
    <w:rsid w:val="003F4BCB"/>
    <w:rsid w:val="00441F06"/>
    <w:rsid w:val="00481B61"/>
    <w:rsid w:val="004942E4"/>
    <w:rsid w:val="004C6D00"/>
    <w:rsid w:val="00500390"/>
    <w:rsid w:val="00532DEA"/>
    <w:rsid w:val="005B3396"/>
    <w:rsid w:val="006352AA"/>
    <w:rsid w:val="00687174"/>
    <w:rsid w:val="006911A5"/>
    <w:rsid w:val="006A5D3E"/>
    <w:rsid w:val="006B0970"/>
    <w:rsid w:val="006C5133"/>
    <w:rsid w:val="006E3A00"/>
    <w:rsid w:val="0074011E"/>
    <w:rsid w:val="007476C6"/>
    <w:rsid w:val="00750351"/>
    <w:rsid w:val="00754FEA"/>
    <w:rsid w:val="00785851"/>
    <w:rsid w:val="007C053A"/>
    <w:rsid w:val="007C5134"/>
    <w:rsid w:val="007D082A"/>
    <w:rsid w:val="007D54FC"/>
    <w:rsid w:val="007F43DC"/>
    <w:rsid w:val="008167F2"/>
    <w:rsid w:val="00831744"/>
    <w:rsid w:val="00895DFD"/>
    <w:rsid w:val="008A056B"/>
    <w:rsid w:val="008E343D"/>
    <w:rsid w:val="008F2BBD"/>
    <w:rsid w:val="008F3F64"/>
    <w:rsid w:val="0097616D"/>
    <w:rsid w:val="009C6FF1"/>
    <w:rsid w:val="009D1703"/>
    <w:rsid w:val="009D469D"/>
    <w:rsid w:val="00A45869"/>
    <w:rsid w:val="00A52DFF"/>
    <w:rsid w:val="00A80244"/>
    <w:rsid w:val="00A91E89"/>
    <w:rsid w:val="00A9341B"/>
    <w:rsid w:val="00AA1863"/>
    <w:rsid w:val="00AC1CF0"/>
    <w:rsid w:val="00AD11DF"/>
    <w:rsid w:val="00B05A58"/>
    <w:rsid w:val="00B45FE0"/>
    <w:rsid w:val="00B54B39"/>
    <w:rsid w:val="00B71284"/>
    <w:rsid w:val="00B9306D"/>
    <w:rsid w:val="00BB4A54"/>
    <w:rsid w:val="00C158CB"/>
    <w:rsid w:val="00C50529"/>
    <w:rsid w:val="00C80361"/>
    <w:rsid w:val="00C90322"/>
    <w:rsid w:val="00D00BDB"/>
    <w:rsid w:val="00D0167E"/>
    <w:rsid w:val="00D05ED3"/>
    <w:rsid w:val="00D13AEF"/>
    <w:rsid w:val="00D16D71"/>
    <w:rsid w:val="00D21B48"/>
    <w:rsid w:val="00D274C1"/>
    <w:rsid w:val="00DE2A75"/>
    <w:rsid w:val="00DF7AEE"/>
    <w:rsid w:val="00E65A94"/>
    <w:rsid w:val="00E8167F"/>
    <w:rsid w:val="00EA7F73"/>
    <w:rsid w:val="00FA7395"/>
    <w:rsid w:val="00FD076A"/>
    <w:rsid w:val="00FD1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1E68B5-3D99-48DB-9BBA-8543FD08E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B39"/>
  </w:style>
  <w:style w:type="paragraph" w:styleId="Footer">
    <w:name w:val="footer"/>
    <w:basedOn w:val="Normal"/>
    <w:link w:val="FooterChar"/>
    <w:uiPriority w:val="99"/>
    <w:unhideWhenUsed/>
    <w:rsid w:val="00B54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669588">
      <w:bodyDiv w:val="1"/>
      <w:marLeft w:val="0"/>
      <w:marRight w:val="0"/>
      <w:marTop w:val="0"/>
      <w:marBottom w:val="0"/>
      <w:divBdr>
        <w:top w:val="none" w:sz="0" w:space="0" w:color="auto"/>
        <w:left w:val="none" w:sz="0" w:space="0" w:color="auto"/>
        <w:bottom w:val="none" w:sz="0" w:space="0" w:color="auto"/>
        <w:right w:val="none" w:sz="0" w:space="0" w:color="auto"/>
      </w:divBdr>
    </w:div>
    <w:div w:id="183837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1501</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2019-09-24T02:19:00Z</dcterms:created>
  <dcterms:modified xsi:type="dcterms:W3CDTF">2019-09-24T02:19:00Z</dcterms:modified>
</cp:coreProperties>
</file>